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36DA0B" w14:textId="77777777" w:rsidR="00282852" w:rsidRPr="00AC6850" w:rsidRDefault="00282852" w:rsidP="00282852">
      <w:pPr>
        <w:pStyle w:val="Kop1"/>
        <w:numPr>
          <w:ilvl w:val="0"/>
          <w:numId w:val="0"/>
        </w:numPr>
        <w:rPr>
          <w:sz w:val="28"/>
          <w:szCs w:val="24"/>
        </w:rPr>
      </w:pPr>
      <w:r w:rsidRPr="00282852">
        <w:rPr>
          <w:sz w:val="28"/>
          <w:szCs w:val="24"/>
        </w:rPr>
        <w:t>B</w:t>
      </w:r>
      <w:r w:rsidRPr="00AC6850">
        <w:rPr>
          <w:sz w:val="28"/>
          <w:szCs w:val="24"/>
        </w:rPr>
        <w:t xml:space="preserve">IJLAGE </w:t>
      </w:r>
      <w:r w:rsidRPr="00282852">
        <w:rPr>
          <w:sz w:val="28"/>
          <w:szCs w:val="24"/>
        </w:rPr>
        <w:t>8</w:t>
      </w:r>
      <w:r w:rsidRPr="00AC6850">
        <w:rPr>
          <w:sz w:val="28"/>
          <w:szCs w:val="24"/>
        </w:rPr>
        <w:t xml:space="preserve">: VERKLARING GEEN RUSSISCHE BETROKKENHEID </w:t>
      </w:r>
    </w:p>
    <w:p w14:paraId="551EB1E5" w14:textId="77777777" w:rsidR="00282852" w:rsidRDefault="00282852" w:rsidP="00282852">
      <w:pPr>
        <w:spacing w:line="240" w:lineRule="auto"/>
        <w:rPr>
          <w:rFonts w:cs="Times New Roman"/>
        </w:rPr>
      </w:pPr>
    </w:p>
    <w:p w14:paraId="332574EE" w14:textId="77777777" w:rsidR="00282852" w:rsidRDefault="00282852" w:rsidP="00282852">
      <w:r>
        <w:t>Hierbij verklaar ik [</w:t>
      </w:r>
      <w:r>
        <w:rPr>
          <w:shd w:val="clear" w:color="auto" w:fill="FFFF00"/>
        </w:rPr>
        <w:t>naam invullen, functie invullen</w:t>
      </w:r>
      <w:r>
        <w:t>] op basis van [</w:t>
      </w:r>
      <w:r>
        <w:rPr>
          <w:i/>
          <w:iCs/>
          <w:shd w:val="clear" w:color="auto" w:fill="FFFF00"/>
        </w:rPr>
        <w:t>keuze</w:t>
      </w:r>
      <w:r>
        <w:rPr>
          <w:shd w:val="clear" w:color="auto" w:fill="FFFF00"/>
        </w:rPr>
        <w:t>: hetgeen is ingeschreven bij de KvK OF op basis van volmacht</w:t>
      </w:r>
      <w:r>
        <w:rPr>
          <w:rStyle w:val="Voetnootmarkering"/>
        </w:rPr>
        <w:footnoteReference w:id="1"/>
      </w:r>
      <w:r>
        <w:t>] namens [</w:t>
      </w:r>
      <w:r>
        <w:rPr>
          <w:shd w:val="clear" w:color="auto" w:fill="FFFF00"/>
        </w:rPr>
        <w:t>naam rechtspersoon inschrijver</w:t>
      </w:r>
      <w:r>
        <w:t xml:space="preserve"> ], hierna ook “Inschrijver”, dat er geen sprake is van verboden Russische betrokkenheid bij de uitvoering van de overeenkomst met de provincie Utrecht, daar bekend onder 20811, als bedoeld in artikel 5 </w:t>
      </w:r>
      <w:proofErr w:type="spellStart"/>
      <w:r>
        <w:t>duodecies</w:t>
      </w:r>
      <w:proofErr w:type="spellEnd"/>
      <w:r>
        <w:t xml:space="preserve"> van Verordening (EU) 2022/576 van de Raad van 8 april 2022 tot wijziging van Verordening (EU) nr. 833/2014 betreffende beperkende maatregelen naar aanleiding van de acties van Rusland die de situatie in Oekraïne destabiliseren</w:t>
      </w:r>
      <w:r>
        <w:rPr>
          <w:rStyle w:val="Voetnootmarkering"/>
        </w:rPr>
        <w:footnoteReference w:id="2"/>
      </w:r>
      <w:r>
        <w:t xml:space="preserve">. </w:t>
      </w:r>
    </w:p>
    <w:p w14:paraId="5A05946A" w14:textId="77777777" w:rsidR="00282852" w:rsidRPr="00AC6850" w:rsidRDefault="00282852" w:rsidP="00282852">
      <w:pPr>
        <w:spacing w:line="240" w:lineRule="auto"/>
        <w:rPr>
          <w:rFonts w:cs="Times New Roman"/>
        </w:rPr>
      </w:pPr>
    </w:p>
    <w:p w14:paraId="25B62E4A" w14:textId="77777777" w:rsidR="00282852" w:rsidRDefault="00282852" w:rsidP="00282852">
      <w:pPr>
        <w:spacing w:line="240" w:lineRule="auto"/>
        <w:rPr>
          <w:rFonts w:cs="Times New Roman"/>
        </w:rPr>
      </w:pPr>
      <w:r w:rsidRPr="00AC6850">
        <w:rPr>
          <w:rFonts w:cs="Times New Roman"/>
        </w:rPr>
        <w:t xml:space="preserve">Ik verklaar in het bijzonder dat: </w:t>
      </w:r>
    </w:p>
    <w:p w14:paraId="743F63A9" w14:textId="77777777" w:rsidR="00282852" w:rsidRPr="00AC6850" w:rsidRDefault="00282852" w:rsidP="00282852">
      <w:pPr>
        <w:spacing w:line="240" w:lineRule="auto"/>
        <w:rPr>
          <w:rFonts w:cs="Times New Roman"/>
        </w:rPr>
      </w:pPr>
    </w:p>
    <w:p w14:paraId="7FB2071C" w14:textId="70D0DB3F" w:rsidR="00282852" w:rsidRDefault="00282852" w:rsidP="00282852">
      <w:pPr>
        <w:pStyle w:val="Lijstalinea"/>
        <w:numPr>
          <w:ilvl w:val="0"/>
          <w:numId w:val="34"/>
        </w:numPr>
        <w:spacing w:line="240" w:lineRule="auto"/>
      </w:pPr>
      <w:r>
        <w:t>de Inschrijver (en indien de Inschrijver onderdeel uitmaakt van een consortium de onderdelen/bedrijven, die deel uitmaken van het consortium) geen (rechts)persoon is met een Russische nationaliteit en/of deze (rechts) persoon (natuurlijke personen, bedrijven, entiteiten of organen</w:t>
      </w:r>
      <w:r w:rsidRPr="00282852">
        <w:footnoteReference w:id="3"/>
      </w:r>
      <w:r>
        <w:t>) niet gevestigd is in Rusland;</w:t>
      </w:r>
    </w:p>
    <w:p w14:paraId="4FC39C5E" w14:textId="1427872A" w:rsidR="00282852" w:rsidRDefault="00282852" w:rsidP="00282852">
      <w:pPr>
        <w:pStyle w:val="Lijstalinea"/>
        <w:numPr>
          <w:ilvl w:val="0"/>
          <w:numId w:val="34"/>
        </w:numPr>
        <w:spacing w:line="240" w:lineRule="auto"/>
      </w:pPr>
      <w:r w:rsidRPr="00282852">
        <w:t xml:space="preserve">de </w:t>
      </w:r>
      <w:r>
        <w:t xml:space="preserve">Inschrijver (en indien de Inschrijver onderdeel uitmaakt van een consortium de onderdelen/bedrijven, die deel uitmaken van het consortium) geen rechtspersoon is, die voor meer dan 50% eigendom is van een Russische partij zoals hierboven onder a) genoemd; </w:t>
      </w:r>
      <w:r w:rsidRPr="00AC6850">
        <w:t xml:space="preserve">noch ik noch de onderneming die ik vertegenwoordig een (rechts)persoon (gevestigd in Rusland of een ander land) is die handelt in belang van of op aanwijzing van een Russische partij, zoals bedoeld onder a) en b); </w:t>
      </w:r>
    </w:p>
    <w:p w14:paraId="6B765290" w14:textId="77777777" w:rsidR="00282852" w:rsidRDefault="00282852" w:rsidP="00282852">
      <w:pPr>
        <w:pStyle w:val="Lijstalinea"/>
        <w:numPr>
          <w:ilvl w:val="0"/>
          <w:numId w:val="34"/>
        </w:numPr>
        <w:spacing w:line="240" w:lineRule="auto"/>
      </w:pPr>
      <w:r>
        <w:t>de Inschrijver geen (rechts)persoon is die handelt in belang van of op aanwijzing van een Russische partij, zoals bedoeld onder a) en b);</w:t>
      </w:r>
    </w:p>
    <w:p w14:paraId="0CF999B5" w14:textId="78717129" w:rsidR="00282852" w:rsidRDefault="00282852" w:rsidP="00282852">
      <w:pPr>
        <w:pStyle w:val="Lijstalinea"/>
        <w:numPr>
          <w:ilvl w:val="0"/>
          <w:numId w:val="34"/>
        </w:numPr>
        <w:spacing w:line="240" w:lineRule="auto"/>
      </w:pPr>
      <w:r>
        <w:t>er geen onderaannemers, (toe)leveranciers of ondernemingen zijn wier capaciteit wordt of is ingeroepen door de Inschrijver bij de uitvoering van de onderhavige overeenkomst, waarbij een situatie als onder a) t/m c) zich voordoet én wiens aandeel in de overeenkomst</w:t>
      </w:r>
      <w:r w:rsidRPr="00282852">
        <w:t xml:space="preserve"> </w:t>
      </w:r>
      <w:r>
        <w:t>meer is dan 10% van de contractwaarde van de onderhavige overeenkomst.</w:t>
      </w:r>
    </w:p>
    <w:p w14:paraId="746CE288" w14:textId="2A24CD9F" w:rsidR="00282852" w:rsidRDefault="00282852" w:rsidP="00282852">
      <w:pPr>
        <w:pStyle w:val="Lijstalinea"/>
        <w:numPr>
          <w:ilvl w:val="0"/>
          <w:numId w:val="34"/>
        </w:numPr>
        <w:spacing w:line="240" w:lineRule="auto"/>
      </w:pPr>
      <w:bookmarkStart w:id="0" w:name="_Hlk113619431"/>
      <w:r>
        <w:t xml:space="preserve">indien er voorgenomen wijzigingen zijn in de wijze waarop de Inschrijver georganiseerd is, zoals, maar niet alleen, wijzigingen in aandeelhouders, zeggenschap, wijze waarop beleid en uitvoering van het beleid van de Inschrijver vorm wordt gegeven en/of onderaannemers worden ingeschakeld die nog niet bij de provincie Utrecht bekend zijn gemaakt en/of er wijzigingen zijn in de wijze waarop een onderaannemer is georganiseerd, ook na gunning van de overeenkomst, deze direct aan de provincie Utrecht worden doorgegeven, indien de betreffende voorgenomen wijziging(en) ná implementatie van het voornemen het onmogelijk zouden maken om dan deze Verklaring te kunnen ondertekenen. </w:t>
      </w:r>
    </w:p>
    <w:bookmarkEnd w:id="0"/>
    <w:p w14:paraId="4C65B210" w14:textId="595E3EA9" w:rsidR="00282852" w:rsidRDefault="00282852" w:rsidP="00282852">
      <w:pPr>
        <w:pStyle w:val="Lijstalinea"/>
        <w:numPr>
          <w:ilvl w:val="0"/>
          <w:numId w:val="34"/>
        </w:numPr>
        <w:spacing w:line="240" w:lineRule="auto"/>
      </w:pPr>
      <w:r>
        <w:t>deze Verklaring naar waarheid is opgemaakt.</w:t>
      </w:r>
    </w:p>
    <w:p w14:paraId="67ACF5AB" w14:textId="77777777" w:rsidR="00282852" w:rsidRDefault="00282852" w:rsidP="00282852">
      <w:pPr>
        <w:spacing w:line="240" w:lineRule="auto"/>
        <w:rPr>
          <w:rFonts w:cs="Times New Roman"/>
        </w:rPr>
      </w:pPr>
    </w:p>
    <w:p w14:paraId="311228E8" w14:textId="6967BD32" w:rsidR="00282852" w:rsidRDefault="00282852" w:rsidP="00282852">
      <w:r>
        <w:t xml:space="preserve">Inschrijver begrijpt dat wanneer deze Verklaring niet naar waarheid is ingevuld, dit aanleiding is om van de aanbestedingsprocedure te worden uitgesloten dan wel een toerekenbare tekortkoming oplevert in de  overeenkomst met de </w:t>
      </w:r>
      <w:r>
        <w:t>gemeente Gooise Meren</w:t>
      </w:r>
      <w:r>
        <w:t xml:space="preserve">. </w:t>
      </w:r>
    </w:p>
    <w:p w14:paraId="21FFB4BD" w14:textId="77777777" w:rsidR="00282852" w:rsidRDefault="00282852" w:rsidP="00282852"/>
    <w:p w14:paraId="20B80F92" w14:textId="77777777" w:rsidR="00282852" w:rsidRDefault="00282852" w:rsidP="00282852">
      <w:r>
        <w:rPr>
          <w:shd w:val="clear" w:color="auto" w:fill="FFFF00"/>
        </w:rPr>
        <w:t>[naam Inschrijver]</w:t>
      </w:r>
      <w:r>
        <w:t>,</w:t>
      </w:r>
      <w:r>
        <w:br/>
        <w:t>namens deze,</w:t>
      </w:r>
      <w:r>
        <w:br/>
      </w:r>
      <w:r>
        <w:br/>
      </w:r>
      <w:r>
        <w:rPr>
          <w:shd w:val="clear" w:color="auto" w:fill="FFFF00"/>
        </w:rPr>
        <w:t>[naam bevoegde ondertekenaar]</w:t>
      </w:r>
    </w:p>
    <w:p w14:paraId="503A0BDC" w14:textId="77777777" w:rsidR="00282852" w:rsidRDefault="00282852" w:rsidP="00282852">
      <w:r>
        <w:rPr>
          <w:shd w:val="clear" w:color="auto" w:fill="FFFF00"/>
        </w:rPr>
        <w:t>[functie</w:t>
      </w:r>
      <w:r>
        <w:t xml:space="preserve">] </w:t>
      </w:r>
    </w:p>
    <w:p w14:paraId="5DE5DD1F" w14:textId="77777777" w:rsidR="00282852" w:rsidRDefault="00282852" w:rsidP="00282852">
      <w:r>
        <w:rPr>
          <w:shd w:val="clear" w:color="auto" w:fill="FFFF00"/>
        </w:rPr>
        <w:t>[Handtekening]</w:t>
      </w:r>
    </w:p>
    <w:p w14:paraId="11367C63" w14:textId="77777777" w:rsidR="00282852" w:rsidRDefault="00282852" w:rsidP="00282852">
      <w:pPr>
        <w:spacing w:line="240" w:lineRule="auto"/>
        <w:rPr>
          <w:rFonts w:cs="Times New Roman"/>
        </w:rPr>
      </w:pPr>
    </w:p>
    <w:sectPr w:rsidR="00282852" w:rsidSect="00282852">
      <w:headerReference w:type="default" r:id="rId7"/>
      <w:footerReference w:type="default" r:id="rId8"/>
      <w:headerReference w:type="first" r:id="rId9"/>
      <w:footerReference w:type="first" r:id="rId10"/>
      <w:pgSz w:w="11906" w:h="16838" w:code="9"/>
      <w:pgMar w:top="1701" w:right="1701" w:bottom="720" w:left="1701" w:header="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3FFB2A" w14:textId="77777777" w:rsidR="00282852" w:rsidRDefault="00282852" w:rsidP="00282852">
      <w:pPr>
        <w:spacing w:line="240" w:lineRule="auto"/>
      </w:pPr>
      <w:r>
        <w:separator/>
      </w:r>
    </w:p>
  </w:endnote>
  <w:endnote w:type="continuationSeparator" w:id="0">
    <w:p w14:paraId="66144845" w14:textId="77777777" w:rsidR="00282852" w:rsidRDefault="00282852" w:rsidP="0028285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rbel">
    <w:altName w:val="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raster"/>
      <w:tblW w:w="0" w:type="auto"/>
      <w:tblBorders>
        <w:top w:val="nil"/>
        <w:left w:val="nil"/>
        <w:bottom w:val="nil"/>
        <w:right w:val="nil"/>
        <w:insideH w:val="nil"/>
        <w:insideV w:val="nil"/>
      </w:tblBorders>
      <w:tblLayout w:type="fixed"/>
      <w:tblCellMar>
        <w:left w:w="0" w:type="dxa"/>
        <w:right w:w="0" w:type="dxa"/>
      </w:tblCellMar>
      <w:tblLook w:val="04A0" w:firstRow="1" w:lastRow="0" w:firstColumn="1" w:lastColumn="0" w:noHBand="0" w:noVBand="1"/>
    </w:tblPr>
    <w:tblGrid>
      <w:gridCol w:w="5670"/>
      <w:gridCol w:w="2835"/>
    </w:tblGrid>
    <w:tr w:rsidR="00F72C8D" w14:paraId="31FFC95B" w14:textId="77777777" w:rsidTr="00D853D6">
      <w:tc>
        <w:tcPr>
          <w:tcW w:w="5670" w:type="dxa"/>
        </w:tcPr>
        <w:p w14:paraId="473CC27E" w14:textId="77777777" w:rsidR="00282852" w:rsidRDefault="00282852" w:rsidP="00D853D6"/>
      </w:tc>
      <w:tc>
        <w:tcPr>
          <w:tcW w:w="2835" w:type="dxa"/>
        </w:tcPr>
        <w:p w14:paraId="00FE2C8D" w14:textId="77777777" w:rsidR="00282852" w:rsidRDefault="00282852" w:rsidP="00D853D6">
          <w:pPr>
            <w:pStyle w:val="stlPaginanummer"/>
          </w:pPr>
          <w:r>
            <w:fldChar w:fldCharType="begin"/>
          </w:r>
          <w:r>
            <w:instrText xml:space="preserve"> PAGE   \* MERGEFORMAT </w:instrText>
          </w:r>
          <w:r>
            <w:fldChar w:fldCharType="separate"/>
          </w:r>
          <w:r>
            <w:rPr>
              <w:noProof/>
            </w:rPr>
            <w:t>28</w:t>
          </w:r>
          <w:r>
            <w:fldChar w:fldCharType="end"/>
          </w:r>
        </w:p>
      </w:tc>
    </w:tr>
    <w:tr w:rsidR="00F72C8D" w14:paraId="5143AF69" w14:textId="77777777" w:rsidTr="00D853D6">
      <w:trPr>
        <w:trHeight w:hRule="exact" w:val="136"/>
      </w:trPr>
      <w:tc>
        <w:tcPr>
          <w:tcW w:w="5670" w:type="dxa"/>
        </w:tcPr>
        <w:p w14:paraId="3CDC8160" w14:textId="77777777" w:rsidR="00282852" w:rsidRDefault="00282852" w:rsidP="00D853D6"/>
      </w:tc>
      <w:tc>
        <w:tcPr>
          <w:tcW w:w="2835" w:type="dxa"/>
        </w:tcPr>
        <w:p w14:paraId="725C12A1" w14:textId="77777777" w:rsidR="00282852" w:rsidRDefault="00282852" w:rsidP="00D853D6">
          <w:pPr>
            <w:pStyle w:val="stlPaginanummer"/>
          </w:pPr>
        </w:p>
      </w:tc>
    </w:tr>
  </w:tbl>
  <w:p w14:paraId="2CAD31FA" w14:textId="77777777" w:rsidR="00282852" w:rsidRDefault="00282852">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raster"/>
      <w:tblW w:w="0" w:type="auto"/>
      <w:tblBorders>
        <w:top w:val="nil"/>
        <w:left w:val="nil"/>
        <w:bottom w:val="nil"/>
        <w:right w:val="nil"/>
        <w:insideH w:val="nil"/>
        <w:insideV w:val="nil"/>
      </w:tblBorders>
      <w:tblLayout w:type="fixed"/>
      <w:tblCellMar>
        <w:left w:w="0" w:type="dxa"/>
        <w:right w:w="0" w:type="dxa"/>
      </w:tblCellMar>
      <w:tblLook w:val="04A0" w:firstRow="1" w:lastRow="0" w:firstColumn="1" w:lastColumn="0" w:noHBand="0" w:noVBand="1"/>
    </w:tblPr>
    <w:tblGrid>
      <w:gridCol w:w="5670"/>
      <w:gridCol w:w="2835"/>
    </w:tblGrid>
    <w:tr w:rsidR="00F72C8D" w14:paraId="06AEDB65" w14:textId="77777777" w:rsidTr="00D853D6">
      <w:tc>
        <w:tcPr>
          <w:tcW w:w="5670" w:type="dxa"/>
        </w:tcPr>
        <w:p w14:paraId="1E151CB7" w14:textId="77777777" w:rsidR="00282852" w:rsidRDefault="00282852" w:rsidP="00D853D6"/>
      </w:tc>
      <w:tc>
        <w:tcPr>
          <w:tcW w:w="2835" w:type="dxa"/>
        </w:tcPr>
        <w:p w14:paraId="2AFB5313" w14:textId="77777777" w:rsidR="00282852" w:rsidRDefault="00282852" w:rsidP="00D853D6">
          <w:pPr>
            <w:pStyle w:val="stlPaginanummer"/>
          </w:pPr>
          <w:r>
            <w:fldChar w:fldCharType="begin"/>
          </w:r>
          <w:r>
            <w:instrText xml:space="preserve"> PAGE   \* MERGEFORMAT </w:instrText>
          </w:r>
          <w:r>
            <w:fldChar w:fldCharType="separate"/>
          </w:r>
          <w:r>
            <w:rPr>
              <w:noProof/>
            </w:rPr>
            <w:t>2</w:t>
          </w:r>
          <w:r>
            <w:fldChar w:fldCharType="end"/>
          </w:r>
        </w:p>
      </w:tc>
    </w:tr>
    <w:tr w:rsidR="00F72C8D" w14:paraId="39DCD0D9" w14:textId="77777777" w:rsidTr="00D853D6">
      <w:trPr>
        <w:trHeight w:hRule="exact" w:val="136"/>
      </w:trPr>
      <w:tc>
        <w:tcPr>
          <w:tcW w:w="5670" w:type="dxa"/>
        </w:tcPr>
        <w:p w14:paraId="7D235CD9" w14:textId="77777777" w:rsidR="00282852" w:rsidRDefault="00282852" w:rsidP="00D853D6"/>
      </w:tc>
      <w:tc>
        <w:tcPr>
          <w:tcW w:w="2835" w:type="dxa"/>
        </w:tcPr>
        <w:p w14:paraId="50ADE2A6" w14:textId="77777777" w:rsidR="00282852" w:rsidRDefault="00282852" w:rsidP="00D853D6">
          <w:pPr>
            <w:pStyle w:val="stlPaginanummer"/>
          </w:pPr>
        </w:p>
      </w:tc>
    </w:tr>
  </w:tbl>
  <w:p w14:paraId="6744E6CD" w14:textId="77777777" w:rsidR="00282852" w:rsidRDefault="00282852" w:rsidP="00D853D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C7438C" w14:textId="77777777" w:rsidR="00282852" w:rsidRDefault="00282852" w:rsidP="00282852">
      <w:pPr>
        <w:spacing w:line="240" w:lineRule="auto"/>
      </w:pPr>
      <w:r>
        <w:separator/>
      </w:r>
    </w:p>
  </w:footnote>
  <w:footnote w:type="continuationSeparator" w:id="0">
    <w:p w14:paraId="554165FC" w14:textId="77777777" w:rsidR="00282852" w:rsidRDefault="00282852" w:rsidP="00282852">
      <w:pPr>
        <w:spacing w:line="240" w:lineRule="auto"/>
      </w:pPr>
      <w:r>
        <w:continuationSeparator/>
      </w:r>
    </w:p>
  </w:footnote>
  <w:footnote w:id="1">
    <w:p w14:paraId="3F039D96" w14:textId="77777777" w:rsidR="00282852" w:rsidRDefault="00282852" w:rsidP="00282852">
      <w:pPr>
        <w:pStyle w:val="Voetnoottekst"/>
      </w:pPr>
      <w:r>
        <w:rPr>
          <w:rStyle w:val="Voetnootmarkering"/>
        </w:rPr>
        <w:footnoteRef/>
      </w:r>
      <w:r>
        <w:t xml:space="preserve"> Indien er sprake is van een volmacht dient deze aan deze Verklaring te worden gehecht. </w:t>
      </w:r>
    </w:p>
  </w:footnote>
  <w:footnote w:id="2">
    <w:p w14:paraId="08C15624" w14:textId="77777777" w:rsidR="00282852" w:rsidRDefault="00282852" w:rsidP="00282852">
      <w:pPr>
        <w:pStyle w:val="Voetnoottekst"/>
      </w:pPr>
      <w:r>
        <w:rPr>
          <w:rStyle w:val="Voetnootmarkering"/>
        </w:rPr>
        <w:footnoteRef/>
      </w:r>
      <w:r>
        <w:t xml:space="preserve"> Verordening (EU) 833/2014 van 31 juli 2014 betreffende beperkende maatregelen naar aanleiding van de acties van Rusland die de situatie in Oekraïne destabiliseren, zoals gewijzigd bij Besluit 2022/578 van 8 april 2022.</w:t>
      </w:r>
    </w:p>
  </w:footnote>
  <w:footnote w:id="3">
    <w:p w14:paraId="6A3A0C4A" w14:textId="77777777" w:rsidR="00282852" w:rsidRDefault="00282852" w:rsidP="00282852">
      <w:pPr>
        <w:pStyle w:val="Voetnoottekst"/>
      </w:pPr>
      <w:r>
        <w:rPr>
          <w:rStyle w:val="Voetnootmarkering"/>
        </w:rPr>
        <w:footnoteRef/>
      </w:r>
      <w:r>
        <w:t xml:space="preserve"> Voor een natuurlijke persoon houdt ‘gevestigd’ in ieder geval in ingeschreven in het bevolkingsregister, voor rechtspersonen houdt ‘gevestigd’ in ieder geval in ingeschreven in het handelsregister in Rusland.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raster"/>
      <w:tblW w:w="8505" w:type="dxa"/>
      <w:tblBorders>
        <w:top w:val="nil"/>
        <w:left w:val="nil"/>
        <w:bottom w:val="nil"/>
        <w:right w:val="nil"/>
        <w:insideH w:val="nil"/>
        <w:insideV w:val="nil"/>
      </w:tblBorders>
      <w:tblLayout w:type="fixed"/>
      <w:tblCellMar>
        <w:left w:w="0" w:type="dxa"/>
        <w:right w:w="0" w:type="dxa"/>
      </w:tblCellMar>
      <w:tblLook w:val="04A0" w:firstRow="1" w:lastRow="0" w:firstColumn="1" w:lastColumn="0" w:noHBand="0" w:noVBand="1"/>
    </w:tblPr>
    <w:tblGrid>
      <w:gridCol w:w="5812"/>
      <w:gridCol w:w="2693"/>
    </w:tblGrid>
    <w:tr w:rsidR="00F72C8D" w14:paraId="1FD02522" w14:textId="77777777" w:rsidTr="00C75CB7">
      <w:trPr>
        <w:trHeight w:hRule="exact" w:val="635"/>
      </w:trPr>
      <w:tc>
        <w:tcPr>
          <w:tcW w:w="5812" w:type="dxa"/>
        </w:tcPr>
        <w:p w14:paraId="70C52651" w14:textId="77777777" w:rsidR="00282852" w:rsidRDefault="00282852">
          <w:pPr>
            <w:pStyle w:val="Koptekst"/>
          </w:pPr>
        </w:p>
      </w:tc>
      <w:tc>
        <w:tcPr>
          <w:tcW w:w="2693" w:type="dxa"/>
        </w:tcPr>
        <w:p w14:paraId="565BEE41" w14:textId="77777777" w:rsidR="00282852" w:rsidRDefault="00282852">
          <w:pPr>
            <w:pStyle w:val="Koptekst"/>
          </w:pPr>
        </w:p>
      </w:tc>
    </w:tr>
    <w:tr w:rsidR="00F72C8D" w14:paraId="11EC2FD5" w14:textId="77777777" w:rsidTr="00C75CB7">
      <w:tc>
        <w:tcPr>
          <w:tcW w:w="5812" w:type="dxa"/>
        </w:tcPr>
        <w:p w14:paraId="0F2D43F3" w14:textId="77777777" w:rsidR="00282852" w:rsidRDefault="00282852" w:rsidP="00D853D6">
          <w:pPr>
            <w:pStyle w:val="stlKoptekstKop"/>
          </w:pPr>
          <w:r>
            <w:t xml:space="preserve">Beschrijvend </w:t>
          </w:r>
          <w:r>
            <w:t>D</w:t>
          </w:r>
          <w:r>
            <w:t>ocument</w:t>
          </w:r>
        </w:p>
        <w:p w14:paraId="56947667" w14:textId="77777777" w:rsidR="00282852" w:rsidRDefault="00282852" w:rsidP="00D853D6">
          <w:pPr>
            <w:pStyle w:val="stlKoptekst"/>
          </w:pPr>
          <w:r>
            <w:rPr>
              <w:bdr w:val="nil"/>
            </w:rPr>
            <w:t xml:space="preserve">Onderhoud </w:t>
          </w:r>
          <w:proofErr w:type="spellStart"/>
          <w:r>
            <w:rPr>
              <w:bdr w:val="nil"/>
            </w:rPr>
            <w:t>gebouwgebo</w:t>
          </w:r>
          <w:r>
            <w:rPr>
              <w:bdr w:val="nil"/>
            </w:rPr>
            <w:t>n</w:t>
          </w:r>
          <w:r>
            <w:rPr>
              <w:bdr w:val="nil"/>
            </w:rPr>
            <w:t>den</w:t>
          </w:r>
          <w:proofErr w:type="spellEnd"/>
          <w:r>
            <w:rPr>
              <w:bdr w:val="nil"/>
            </w:rPr>
            <w:t xml:space="preserve"> werktuigbouwkundige installaties</w:t>
          </w:r>
        </w:p>
      </w:tc>
      <w:tc>
        <w:tcPr>
          <w:tcW w:w="2693" w:type="dxa"/>
        </w:tcPr>
        <w:p w14:paraId="188F1EF1" w14:textId="77777777" w:rsidR="00282852" w:rsidRDefault="00282852" w:rsidP="00D853D6">
          <w:pPr>
            <w:pStyle w:val="stlKoptekstKopRechts"/>
          </w:pPr>
          <w:r>
            <w:t xml:space="preserve">Versie </w:t>
          </w:r>
          <w:r>
            <w:t>1.0</w:t>
          </w:r>
        </w:p>
        <w:p w14:paraId="45A2CF01" w14:textId="77777777" w:rsidR="00282852" w:rsidRPr="00C75CB7" w:rsidRDefault="00282852" w:rsidP="00C75CB7">
          <w:pPr>
            <w:pStyle w:val="stlKoptekstRechts"/>
            <w:ind w:left="-562"/>
            <w:rPr>
              <w:b/>
              <w:bCs/>
            </w:rPr>
          </w:pPr>
          <w:r>
            <w:rPr>
              <w:b/>
              <w:bCs/>
            </w:rPr>
            <w:t>8</w:t>
          </w:r>
          <w:r>
            <w:rPr>
              <w:b/>
              <w:bCs/>
            </w:rPr>
            <w:t>-0</w:t>
          </w:r>
          <w:r>
            <w:rPr>
              <w:b/>
              <w:bCs/>
            </w:rPr>
            <w:t>8</w:t>
          </w:r>
          <w:r>
            <w:rPr>
              <w:b/>
              <w:bCs/>
            </w:rPr>
            <w:t>-2025</w:t>
          </w:r>
        </w:p>
      </w:tc>
    </w:tr>
  </w:tbl>
  <w:p w14:paraId="2CF3C962" w14:textId="77777777" w:rsidR="00282852" w:rsidRDefault="00282852">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11699C" w14:textId="77777777" w:rsidR="00282852" w:rsidRDefault="00282852">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1374CBD4"/>
    <w:lvl w:ilvl="0">
      <w:start w:val="1"/>
      <w:numFmt w:val="decimal"/>
      <w:lvlText w:val="%1."/>
      <w:lvlJc w:val="left"/>
      <w:pPr>
        <w:tabs>
          <w:tab w:val="num" w:pos="643"/>
        </w:tabs>
        <w:ind w:left="643" w:hanging="360"/>
      </w:pPr>
    </w:lvl>
  </w:abstractNum>
  <w:abstractNum w:abstractNumId="1" w15:restartNumberingAfterBreak="0">
    <w:nsid w:val="FFFFFF83"/>
    <w:multiLevelType w:val="singleLevel"/>
    <w:tmpl w:val="72325AB8"/>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8"/>
    <w:multiLevelType w:val="singleLevel"/>
    <w:tmpl w:val="40CC4DAE"/>
    <w:lvl w:ilvl="0">
      <w:start w:val="1"/>
      <w:numFmt w:val="decimal"/>
      <w:lvlText w:val="%1."/>
      <w:lvlJc w:val="left"/>
      <w:pPr>
        <w:tabs>
          <w:tab w:val="num" w:pos="360"/>
        </w:tabs>
        <w:ind w:left="360" w:hanging="360"/>
      </w:pPr>
    </w:lvl>
  </w:abstractNum>
  <w:abstractNum w:abstractNumId="3" w15:restartNumberingAfterBreak="0">
    <w:nsid w:val="FFFFFF89"/>
    <w:multiLevelType w:val="singleLevel"/>
    <w:tmpl w:val="947283D4"/>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11E688D"/>
    <w:multiLevelType w:val="hybridMultilevel"/>
    <w:tmpl w:val="A56A7D00"/>
    <w:lvl w:ilvl="0" w:tplc="04130017">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17CE76D0"/>
    <w:multiLevelType w:val="multilevel"/>
    <w:tmpl w:val="C07A7D6C"/>
    <w:lvl w:ilvl="0">
      <w:start w:val="1"/>
      <w:numFmt w:val="decimal"/>
      <w:pStyle w:val="GMBijlage"/>
      <w:suff w:val="space"/>
      <w:lvlText w:val="Bijlage %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15:restartNumberingAfterBreak="0">
    <w:nsid w:val="2EAB0B37"/>
    <w:multiLevelType w:val="multilevel"/>
    <w:tmpl w:val="74BA7608"/>
    <w:styleLink w:val="stlGMOpsommingBullet"/>
    <w:lvl w:ilvl="0">
      <w:start w:val="1"/>
      <w:numFmt w:val="bullet"/>
      <w:lvlText w:val=""/>
      <w:lvlJc w:val="left"/>
      <w:pPr>
        <w:ind w:left="284" w:hanging="284"/>
      </w:pPr>
      <w:rPr>
        <w:rFonts w:ascii="Symbol" w:hAnsi="Symbol" w:hint="default"/>
        <w:color w:val="auto"/>
      </w:rPr>
    </w:lvl>
    <w:lvl w:ilvl="1">
      <w:start w:val="1"/>
      <w:numFmt w:val="bullet"/>
      <w:lvlText w:val=""/>
      <w:lvlJc w:val="left"/>
      <w:pPr>
        <w:ind w:left="567" w:hanging="283"/>
      </w:pPr>
      <w:rPr>
        <w:rFonts w:ascii="Symbol" w:hAnsi="Symbol" w:hint="default"/>
        <w:color w:val="auto"/>
      </w:rPr>
    </w:lvl>
    <w:lvl w:ilvl="2">
      <w:start w:val="1"/>
      <w:numFmt w:val="bullet"/>
      <w:lvlText w:val=""/>
      <w:lvlJc w:val="left"/>
      <w:pPr>
        <w:ind w:left="851" w:hanging="284"/>
      </w:pPr>
      <w:rPr>
        <w:rFonts w:ascii="Symbol" w:hAnsi="Symbol" w:hint="default"/>
        <w:color w:val="auto"/>
      </w:rPr>
    </w:lvl>
    <w:lvl w:ilvl="3">
      <w:start w:val="1"/>
      <w:numFmt w:val="bullet"/>
      <w:lvlText w:val=""/>
      <w:lvlJc w:val="left"/>
      <w:pPr>
        <w:ind w:left="1134" w:hanging="283"/>
      </w:pPr>
      <w:rPr>
        <w:rFonts w:ascii="Symbol" w:hAnsi="Symbol" w:hint="default"/>
        <w:color w:val="auto"/>
      </w:rPr>
    </w:lvl>
    <w:lvl w:ilvl="4">
      <w:start w:val="1"/>
      <w:numFmt w:val="bullet"/>
      <w:lvlText w:val=""/>
      <w:lvlJc w:val="left"/>
      <w:pPr>
        <w:ind w:left="1418" w:hanging="284"/>
      </w:pPr>
      <w:rPr>
        <w:rFonts w:ascii="Symbol" w:hAnsi="Symbol" w:hint="default"/>
        <w:color w:val="auto"/>
      </w:rPr>
    </w:lvl>
    <w:lvl w:ilvl="5">
      <w:start w:val="1"/>
      <w:numFmt w:val="bullet"/>
      <w:lvlText w:val=""/>
      <w:lvlJc w:val="left"/>
      <w:pPr>
        <w:ind w:left="1701" w:hanging="283"/>
      </w:pPr>
      <w:rPr>
        <w:rFonts w:ascii="Symbol" w:hAnsi="Symbol" w:hint="default"/>
        <w:color w:val="auto"/>
      </w:rPr>
    </w:lvl>
    <w:lvl w:ilvl="6">
      <w:start w:val="1"/>
      <w:numFmt w:val="bullet"/>
      <w:lvlText w:val=""/>
      <w:lvlJc w:val="left"/>
      <w:pPr>
        <w:ind w:left="1985" w:hanging="284"/>
      </w:pPr>
      <w:rPr>
        <w:rFonts w:ascii="Symbol" w:hAnsi="Symbol" w:hint="default"/>
        <w:color w:val="auto"/>
      </w:rPr>
    </w:lvl>
    <w:lvl w:ilvl="7">
      <w:start w:val="1"/>
      <w:numFmt w:val="bullet"/>
      <w:lvlText w:val=""/>
      <w:lvlJc w:val="left"/>
      <w:pPr>
        <w:ind w:left="2268" w:hanging="283"/>
      </w:pPr>
      <w:rPr>
        <w:rFonts w:ascii="Symbol" w:hAnsi="Symbol" w:hint="default"/>
        <w:color w:val="auto"/>
      </w:rPr>
    </w:lvl>
    <w:lvl w:ilvl="8">
      <w:start w:val="1"/>
      <w:numFmt w:val="bullet"/>
      <w:lvlText w:val=""/>
      <w:lvlJc w:val="left"/>
      <w:pPr>
        <w:ind w:left="2552" w:hanging="284"/>
      </w:pPr>
      <w:rPr>
        <w:rFonts w:ascii="Symbol" w:hAnsi="Symbol" w:hint="default"/>
        <w:color w:val="auto"/>
      </w:rPr>
    </w:lvl>
  </w:abstractNum>
  <w:abstractNum w:abstractNumId="7" w15:restartNumberingAfterBreak="0">
    <w:nsid w:val="3D9E22EA"/>
    <w:multiLevelType w:val="hybridMultilevel"/>
    <w:tmpl w:val="C7663256"/>
    <w:lvl w:ilvl="0" w:tplc="89EC8C6A">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3EE23837"/>
    <w:multiLevelType w:val="multilevel"/>
    <w:tmpl w:val="49C2F000"/>
    <w:lvl w:ilvl="0">
      <w:start w:val="1"/>
      <w:numFmt w:val="decimal"/>
      <w:pStyle w:val="Kop1"/>
      <w:lvlText w:val="%1"/>
      <w:lvlJc w:val="left"/>
      <w:pPr>
        <w:ind w:left="432" w:hanging="432"/>
      </w:p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abstractNum w:abstractNumId="9" w15:restartNumberingAfterBreak="0">
    <w:nsid w:val="4BA96217"/>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5731480A"/>
    <w:multiLevelType w:val="hybridMultilevel"/>
    <w:tmpl w:val="A56A7D0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5778570A"/>
    <w:multiLevelType w:val="multilevel"/>
    <w:tmpl w:val="D726846C"/>
    <w:styleLink w:val="stlGMHoofdstukken"/>
    <w:lvl w:ilvl="0">
      <w:start w:val="1"/>
      <w:numFmt w:val="decimal"/>
      <w:lvlText w:val="%1."/>
      <w:lvlJc w:val="left"/>
      <w:pPr>
        <w:ind w:left="476" w:hanging="476"/>
      </w:pPr>
      <w:rPr>
        <w:rFonts w:hint="default"/>
        <w:b/>
        <w:i w:val="0"/>
        <w:color w:val="441D42" w:themeColor="text1"/>
        <w:sz w:val="32"/>
      </w:rPr>
    </w:lvl>
    <w:lvl w:ilvl="1">
      <w:start w:val="1"/>
      <w:numFmt w:val="decimal"/>
      <w:lvlText w:val="%1.%2"/>
      <w:lvlJc w:val="left"/>
      <w:pPr>
        <w:ind w:left="476" w:hanging="476"/>
      </w:pPr>
      <w:rPr>
        <w:rFonts w:ascii="Corbel" w:hAnsi="Corbel" w:hint="default"/>
        <w:b/>
        <w:color w:val="441D42" w:themeColor="text1"/>
        <w:sz w:val="24"/>
      </w:rPr>
    </w:lvl>
    <w:lvl w:ilvl="2">
      <w:start w:val="1"/>
      <w:numFmt w:val="decimal"/>
      <w:lvlText w:val="%1.%2.%3"/>
      <w:lvlJc w:val="left"/>
      <w:pPr>
        <w:ind w:left="476" w:hanging="476"/>
      </w:pPr>
      <w:rPr>
        <w:rFonts w:ascii="Corbel" w:hAnsi="Corbel" w:hint="default"/>
        <w:b/>
        <w:color w:val="441D42" w:themeColor="text1"/>
        <w:sz w:val="24"/>
      </w:rPr>
    </w:lvl>
    <w:lvl w:ilvl="3">
      <w:start w:val="1"/>
      <w:numFmt w:val="decimal"/>
      <w:lvlRestart w:val="0"/>
      <w:suff w:val="space"/>
      <w:lvlText w:val="Bijlage %4"/>
      <w:lvlJc w:val="left"/>
      <w:pPr>
        <w:ind w:left="0" w:firstLine="0"/>
      </w:pPr>
      <w:rPr>
        <w:rFonts w:ascii="Corbel" w:hAnsi="Corbel" w:hint="default"/>
        <w:color w:val="BB9C00" w:themeColor="accent2"/>
        <w:sz w:val="6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2" w15:restartNumberingAfterBreak="0">
    <w:nsid w:val="5BD42D46"/>
    <w:multiLevelType w:val="multilevel"/>
    <w:tmpl w:val="78B4024E"/>
    <w:lvl w:ilvl="0">
      <w:start w:val="1"/>
      <w:numFmt w:val="bullet"/>
      <w:pStyle w:val="Lijstopsomteken"/>
      <w:lvlText w:val=""/>
      <w:lvlJc w:val="left"/>
      <w:pPr>
        <w:ind w:left="357" w:hanging="357"/>
      </w:pPr>
      <w:rPr>
        <w:rFonts w:ascii="Symbol" w:hAnsi="Symbol" w:hint="default"/>
        <w:color w:val="auto"/>
      </w:rPr>
    </w:lvl>
    <w:lvl w:ilvl="1">
      <w:start w:val="1"/>
      <w:numFmt w:val="bullet"/>
      <w:lvlText w:val=""/>
      <w:lvlJc w:val="left"/>
      <w:pPr>
        <w:ind w:left="714" w:hanging="357"/>
      </w:pPr>
      <w:rPr>
        <w:rFonts w:ascii="Symbol" w:hAnsi="Symbol" w:hint="default"/>
        <w:color w:val="auto"/>
      </w:rPr>
    </w:lvl>
    <w:lvl w:ilvl="2">
      <w:start w:val="1"/>
      <w:numFmt w:val="bullet"/>
      <w:lvlText w:val=""/>
      <w:lvlJc w:val="left"/>
      <w:pPr>
        <w:ind w:left="1072" w:hanging="358"/>
      </w:pPr>
      <w:rPr>
        <w:rFonts w:ascii="Symbol" w:hAnsi="Symbol" w:hint="default"/>
        <w:color w:val="auto"/>
      </w:rPr>
    </w:lvl>
    <w:lvl w:ilvl="3">
      <w:start w:val="1"/>
      <w:numFmt w:val="bullet"/>
      <w:lvlText w:val=""/>
      <w:lvlJc w:val="left"/>
      <w:pPr>
        <w:ind w:left="1429" w:hanging="357"/>
      </w:pPr>
      <w:rPr>
        <w:rFonts w:ascii="Symbol" w:hAnsi="Symbol" w:hint="default"/>
        <w:color w:val="auto"/>
      </w:rPr>
    </w:lvl>
    <w:lvl w:ilvl="4">
      <w:start w:val="1"/>
      <w:numFmt w:val="bullet"/>
      <w:lvlText w:val=""/>
      <w:lvlJc w:val="left"/>
      <w:pPr>
        <w:ind w:left="1418" w:hanging="284"/>
      </w:pPr>
      <w:rPr>
        <w:rFonts w:ascii="Symbol" w:hAnsi="Symbol" w:hint="default"/>
        <w:color w:val="auto"/>
      </w:rPr>
    </w:lvl>
    <w:lvl w:ilvl="5">
      <w:start w:val="1"/>
      <w:numFmt w:val="bullet"/>
      <w:lvlText w:val=""/>
      <w:lvlJc w:val="left"/>
      <w:pPr>
        <w:ind w:left="1701" w:hanging="283"/>
      </w:pPr>
      <w:rPr>
        <w:rFonts w:ascii="Symbol" w:hAnsi="Symbol" w:hint="default"/>
        <w:color w:val="auto"/>
      </w:rPr>
    </w:lvl>
    <w:lvl w:ilvl="6">
      <w:start w:val="1"/>
      <w:numFmt w:val="bullet"/>
      <w:lvlText w:val=""/>
      <w:lvlJc w:val="left"/>
      <w:pPr>
        <w:ind w:left="1985" w:hanging="284"/>
      </w:pPr>
      <w:rPr>
        <w:rFonts w:ascii="Symbol" w:hAnsi="Symbol" w:hint="default"/>
        <w:color w:val="auto"/>
      </w:rPr>
    </w:lvl>
    <w:lvl w:ilvl="7">
      <w:start w:val="1"/>
      <w:numFmt w:val="bullet"/>
      <w:lvlText w:val=""/>
      <w:lvlJc w:val="left"/>
      <w:pPr>
        <w:ind w:left="2268" w:hanging="283"/>
      </w:pPr>
      <w:rPr>
        <w:rFonts w:ascii="Symbol" w:hAnsi="Symbol" w:hint="default"/>
        <w:color w:val="auto"/>
      </w:rPr>
    </w:lvl>
    <w:lvl w:ilvl="8">
      <w:start w:val="1"/>
      <w:numFmt w:val="bullet"/>
      <w:lvlText w:val=""/>
      <w:lvlJc w:val="left"/>
      <w:pPr>
        <w:ind w:left="2552" w:hanging="284"/>
      </w:pPr>
      <w:rPr>
        <w:rFonts w:ascii="Symbol" w:hAnsi="Symbol" w:hint="default"/>
        <w:color w:val="auto"/>
      </w:rPr>
    </w:lvl>
  </w:abstractNum>
  <w:abstractNum w:abstractNumId="13" w15:restartNumberingAfterBreak="0">
    <w:nsid w:val="73E4387B"/>
    <w:multiLevelType w:val="multilevel"/>
    <w:tmpl w:val="D618FF84"/>
    <w:lvl w:ilvl="0">
      <w:start w:val="1"/>
      <w:numFmt w:val="decimal"/>
      <w:pStyle w:val="Lijstnummering"/>
      <w:lvlText w:val="%1."/>
      <w:lvlJc w:val="left"/>
      <w:pPr>
        <w:ind w:left="360" w:hanging="360"/>
      </w:pPr>
      <w:rPr>
        <w:rFonts w:hint="default"/>
      </w:rPr>
    </w:lvl>
    <w:lvl w:ilvl="1">
      <w:start w:val="1"/>
      <w:numFmt w:val="decimal"/>
      <w:lvlText w:val="%1.%2."/>
      <w:lvlJc w:val="left"/>
      <w:pPr>
        <w:ind w:left="851" w:hanging="494"/>
      </w:pPr>
      <w:rPr>
        <w:rFonts w:hint="default"/>
      </w:rPr>
    </w:lvl>
    <w:lvl w:ilvl="2">
      <w:start w:val="1"/>
      <w:numFmt w:val="decimal"/>
      <w:lvlText w:val="%1.%2.%3."/>
      <w:lvlJc w:val="left"/>
      <w:pPr>
        <w:ind w:left="1559" w:hanging="708"/>
      </w:pPr>
      <w:rPr>
        <w:rFonts w:hint="default"/>
      </w:rPr>
    </w:lvl>
    <w:lvl w:ilvl="3">
      <w:start w:val="1"/>
      <w:numFmt w:val="decimal"/>
      <w:lvlText w:val="%1.%2.%3.%4."/>
      <w:lvlJc w:val="left"/>
      <w:pPr>
        <w:ind w:left="2410" w:hanging="851"/>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89748294">
    <w:abstractNumId w:val="11"/>
  </w:num>
  <w:num w:numId="2" w16cid:durableId="272830794">
    <w:abstractNumId w:val="11"/>
  </w:num>
  <w:num w:numId="3" w16cid:durableId="1662270995">
    <w:abstractNumId w:val="11"/>
  </w:num>
  <w:num w:numId="4" w16cid:durableId="685837549">
    <w:abstractNumId w:val="11"/>
  </w:num>
  <w:num w:numId="5" w16cid:durableId="1166088667">
    <w:abstractNumId w:val="11"/>
  </w:num>
  <w:num w:numId="6" w16cid:durableId="1566987086">
    <w:abstractNumId w:val="6"/>
  </w:num>
  <w:num w:numId="7" w16cid:durableId="1605840002">
    <w:abstractNumId w:val="11"/>
  </w:num>
  <w:num w:numId="8" w16cid:durableId="69735438">
    <w:abstractNumId w:val="11"/>
  </w:num>
  <w:num w:numId="9" w16cid:durableId="607860422">
    <w:abstractNumId w:val="11"/>
  </w:num>
  <w:num w:numId="10" w16cid:durableId="49161867">
    <w:abstractNumId w:val="11"/>
  </w:num>
  <w:num w:numId="11" w16cid:durableId="1079522918">
    <w:abstractNumId w:val="11"/>
  </w:num>
  <w:num w:numId="12" w16cid:durableId="343091358">
    <w:abstractNumId w:val="11"/>
  </w:num>
  <w:num w:numId="13" w16cid:durableId="2053339932">
    <w:abstractNumId w:val="11"/>
  </w:num>
  <w:num w:numId="14" w16cid:durableId="1177578022">
    <w:abstractNumId w:val="11"/>
  </w:num>
  <w:num w:numId="15" w16cid:durableId="1554922694">
    <w:abstractNumId w:val="3"/>
  </w:num>
  <w:num w:numId="16" w16cid:durableId="821114810">
    <w:abstractNumId w:val="3"/>
  </w:num>
  <w:num w:numId="17" w16cid:durableId="1113018760">
    <w:abstractNumId w:val="1"/>
  </w:num>
  <w:num w:numId="18" w16cid:durableId="30035466">
    <w:abstractNumId w:val="1"/>
  </w:num>
  <w:num w:numId="19" w16cid:durableId="676465843">
    <w:abstractNumId w:val="2"/>
  </w:num>
  <w:num w:numId="20" w16cid:durableId="1101728096">
    <w:abstractNumId w:val="2"/>
  </w:num>
  <w:num w:numId="21" w16cid:durableId="873928058">
    <w:abstractNumId w:val="0"/>
  </w:num>
  <w:num w:numId="22" w16cid:durableId="1673677684">
    <w:abstractNumId w:val="0"/>
  </w:num>
  <w:num w:numId="23" w16cid:durableId="1405958434">
    <w:abstractNumId w:val="11"/>
  </w:num>
  <w:num w:numId="24" w16cid:durableId="9724324">
    <w:abstractNumId w:val="6"/>
  </w:num>
  <w:num w:numId="25" w16cid:durableId="569194171">
    <w:abstractNumId w:val="8"/>
  </w:num>
  <w:num w:numId="26" w16cid:durableId="220868132">
    <w:abstractNumId w:val="7"/>
    <w:lvlOverride w:ilvl="0">
      <w:lvl w:ilvl="0" w:tplc="89EC8C6A">
        <w:start w:val="1"/>
        <w:numFmt w:val="decimal"/>
        <w:suff w:val="space"/>
        <w:lvlText w:val="Bijlage %1"/>
        <w:lvlJc w:val="left"/>
        <w:pPr>
          <w:ind w:left="720" w:hanging="720"/>
        </w:pPr>
        <w:rPr>
          <w:rFonts w:hint="default"/>
        </w:rPr>
      </w:lvl>
    </w:lvlOverride>
    <w:lvlOverride w:ilvl="1">
      <w:lvl w:ilvl="1" w:tplc="04130019">
        <w:start w:val="1"/>
        <w:numFmt w:val="lowerLetter"/>
        <w:lvlText w:val="%2."/>
        <w:lvlJc w:val="left"/>
        <w:pPr>
          <w:ind w:left="1440" w:hanging="360"/>
        </w:pPr>
        <w:rPr>
          <w:rFonts w:hint="default"/>
        </w:rPr>
      </w:lvl>
    </w:lvlOverride>
    <w:lvlOverride w:ilvl="2">
      <w:lvl w:ilvl="2" w:tplc="0413001B">
        <w:start w:val="1"/>
        <w:numFmt w:val="lowerRoman"/>
        <w:lvlText w:val="%3."/>
        <w:lvlJc w:val="right"/>
        <w:pPr>
          <w:ind w:left="2160" w:hanging="180"/>
        </w:pPr>
        <w:rPr>
          <w:rFonts w:hint="default"/>
        </w:rPr>
      </w:lvl>
    </w:lvlOverride>
    <w:lvlOverride w:ilvl="3">
      <w:lvl w:ilvl="3" w:tplc="0413000F">
        <w:start w:val="1"/>
        <w:numFmt w:val="decimal"/>
        <w:lvlText w:val="%4."/>
        <w:lvlJc w:val="left"/>
        <w:pPr>
          <w:ind w:left="2880" w:hanging="360"/>
        </w:pPr>
        <w:rPr>
          <w:rFonts w:hint="default"/>
        </w:rPr>
      </w:lvl>
    </w:lvlOverride>
    <w:lvlOverride w:ilvl="4">
      <w:lvl w:ilvl="4" w:tplc="04130019">
        <w:start w:val="1"/>
        <w:numFmt w:val="lowerLetter"/>
        <w:lvlText w:val="%5."/>
        <w:lvlJc w:val="left"/>
        <w:pPr>
          <w:ind w:left="3600" w:hanging="360"/>
        </w:pPr>
        <w:rPr>
          <w:rFonts w:hint="default"/>
        </w:rPr>
      </w:lvl>
    </w:lvlOverride>
    <w:lvlOverride w:ilvl="5">
      <w:lvl w:ilvl="5" w:tplc="0413001B">
        <w:start w:val="1"/>
        <w:numFmt w:val="lowerRoman"/>
        <w:lvlText w:val="%6."/>
        <w:lvlJc w:val="right"/>
        <w:pPr>
          <w:ind w:left="4320" w:hanging="180"/>
        </w:pPr>
        <w:rPr>
          <w:rFonts w:hint="default"/>
        </w:rPr>
      </w:lvl>
    </w:lvlOverride>
    <w:lvlOverride w:ilvl="6">
      <w:lvl w:ilvl="6" w:tplc="0413000F">
        <w:start w:val="1"/>
        <w:numFmt w:val="decimal"/>
        <w:lvlText w:val="%7."/>
        <w:lvlJc w:val="left"/>
        <w:pPr>
          <w:ind w:left="5040" w:hanging="360"/>
        </w:pPr>
        <w:rPr>
          <w:rFonts w:hint="default"/>
        </w:rPr>
      </w:lvl>
    </w:lvlOverride>
    <w:lvlOverride w:ilvl="7">
      <w:lvl w:ilvl="7" w:tplc="04130019">
        <w:start w:val="1"/>
        <w:numFmt w:val="lowerLetter"/>
        <w:lvlText w:val="%8."/>
        <w:lvlJc w:val="left"/>
        <w:pPr>
          <w:ind w:left="5760" w:hanging="360"/>
        </w:pPr>
        <w:rPr>
          <w:rFonts w:hint="default"/>
        </w:rPr>
      </w:lvl>
    </w:lvlOverride>
    <w:lvlOverride w:ilvl="8">
      <w:lvl w:ilvl="8" w:tplc="0413001B">
        <w:start w:val="1"/>
        <w:numFmt w:val="lowerRoman"/>
        <w:lvlText w:val="%9."/>
        <w:lvlJc w:val="right"/>
        <w:pPr>
          <w:ind w:left="6480" w:hanging="180"/>
        </w:pPr>
        <w:rPr>
          <w:rFonts w:hint="default"/>
        </w:rPr>
      </w:lvl>
    </w:lvlOverride>
  </w:num>
  <w:num w:numId="27" w16cid:durableId="71974635">
    <w:abstractNumId w:val="8"/>
  </w:num>
  <w:num w:numId="28" w16cid:durableId="1866793791">
    <w:abstractNumId w:val="12"/>
  </w:num>
  <w:num w:numId="29" w16cid:durableId="2031563913">
    <w:abstractNumId w:val="13"/>
  </w:num>
  <w:num w:numId="30" w16cid:durableId="1995791185">
    <w:abstractNumId w:val="9"/>
  </w:num>
  <w:num w:numId="31" w16cid:durableId="860625828">
    <w:abstractNumId w:val="5"/>
  </w:num>
  <w:num w:numId="32" w16cid:durableId="1818036479">
    <w:abstractNumId w:val="5"/>
  </w:num>
  <w:num w:numId="33" w16cid:durableId="692536017">
    <w:abstractNumId w:val="11"/>
    <w:lvlOverride w:ilvl="0">
      <w:lvl w:ilvl="0">
        <w:start w:val="1"/>
        <w:numFmt w:val="decimal"/>
        <w:lvlText w:val="%1"/>
        <w:lvlJc w:val="left"/>
        <w:pPr>
          <w:ind w:left="476" w:hanging="476"/>
        </w:pPr>
        <w:rPr>
          <w:rFonts w:ascii="Corbel" w:hAnsi="Corbel" w:hint="default"/>
          <w:b w:val="0"/>
          <w:color w:val="BB9C00" w:themeColor="accent2"/>
          <w:sz w:val="60"/>
        </w:rPr>
      </w:lvl>
    </w:lvlOverride>
    <w:lvlOverride w:ilvl="1">
      <w:lvl w:ilvl="1">
        <w:start w:val="1"/>
        <w:numFmt w:val="decimal"/>
        <w:lvlText w:val="%1.%2"/>
        <w:lvlJc w:val="left"/>
        <w:pPr>
          <w:ind w:left="476" w:hanging="476"/>
        </w:pPr>
        <w:rPr>
          <w:rFonts w:ascii="Corbel" w:hAnsi="Corbel" w:hint="default"/>
          <w:b/>
          <w:color w:val="441D42" w:themeColor="text1"/>
          <w:sz w:val="24"/>
        </w:rPr>
      </w:lvl>
    </w:lvlOverride>
    <w:lvlOverride w:ilvl="2">
      <w:lvl w:ilvl="2">
        <w:start w:val="1"/>
        <w:numFmt w:val="decimal"/>
        <w:lvlText w:val="%1.%2.%3"/>
        <w:lvlJc w:val="left"/>
        <w:pPr>
          <w:ind w:left="476" w:hanging="476"/>
        </w:pPr>
        <w:rPr>
          <w:rFonts w:ascii="Corbel" w:hAnsi="Corbel" w:hint="default"/>
          <w:b/>
          <w:color w:val="441D42" w:themeColor="text1"/>
          <w:sz w:val="24"/>
        </w:rPr>
      </w:lvl>
    </w:lvlOverride>
    <w:lvlOverride w:ilvl="3">
      <w:lvl w:ilvl="3">
        <w:start w:val="1"/>
        <w:numFmt w:val="decimal"/>
        <w:lvlRestart w:val="0"/>
        <w:suff w:val="space"/>
        <w:lvlText w:val="Bijlage %4"/>
        <w:lvlJc w:val="left"/>
        <w:pPr>
          <w:ind w:left="0" w:firstLine="0"/>
        </w:pPr>
        <w:rPr>
          <w:rFonts w:ascii="Corbel" w:hAnsi="Corbel" w:hint="default"/>
          <w:color w:val="BB9C00" w:themeColor="accent2"/>
          <w:sz w:val="60"/>
        </w:rPr>
      </w:lvl>
    </w:lvlOverride>
    <w:lvlOverride w:ilvl="4">
      <w:lvl w:ilvl="4">
        <w:start w:val="1"/>
        <w:numFmt w:val="none"/>
        <w:lvlText w:val=""/>
        <w:lvlJc w:val="left"/>
        <w:pPr>
          <w:ind w:left="0" w:firstLine="0"/>
        </w:pPr>
        <w:rPr>
          <w:rFonts w:hint="default"/>
        </w:rPr>
      </w:lvl>
    </w:lvlOverride>
    <w:lvlOverride w:ilvl="5">
      <w:lvl w:ilvl="5">
        <w:start w:val="1"/>
        <w:numFmt w:val="none"/>
        <w:lvlText w:val=""/>
        <w:lvlJc w:val="left"/>
        <w:pPr>
          <w:ind w:left="0" w:firstLine="0"/>
        </w:pPr>
        <w:rPr>
          <w:rFonts w:hint="default"/>
        </w:rPr>
      </w:lvl>
    </w:lvlOverride>
    <w:lvlOverride w:ilvl="6">
      <w:lvl w:ilvl="6">
        <w:start w:val="1"/>
        <w:numFmt w:val="none"/>
        <w:lvlText w:val=""/>
        <w:lvlJc w:val="left"/>
        <w:pPr>
          <w:ind w:left="0" w:firstLine="0"/>
        </w:pPr>
        <w:rPr>
          <w:rFonts w:hint="default"/>
        </w:rPr>
      </w:lvl>
    </w:lvlOverride>
    <w:lvlOverride w:ilvl="7">
      <w:lvl w:ilvl="7">
        <w:start w:val="1"/>
        <w:numFmt w:val="none"/>
        <w:lvlText w:val=""/>
        <w:lvlJc w:val="left"/>
        <w:pPr>
          <w:ind w:left="0" w:firstLine="0"/>
        </w:pPr>
        <w:rPr>
          <w:rFonts w:hint="default"/>
        </w:rPr>
      </w:lvl>
    </w:lvlOverride>
    <w:lvlOverride w:ilvl="8">
      <w:lvl w:ilvl="8">
        <w:start w:val="1"/>
        <w:numFmt w:val="none"/>
        <w:lvlText w:val=""/>
        <w:lvlJc w:val="left"/>
        <w:pPr>
          <w:ind w:left="0" w:firstLine="0"/>
        </w:pPr>
        <w:rPr>
          <w:rFonts w:hint="default"/>
        </w:rPr>
      </w:lvl>
    </w:lvlOverride>
  </w:num>
  <w:num w:numId="34" w16cid:durableId="984243608">
    <w:abstractNumId w:val="4"/>
  </w:num>
  <w:num w:numId="35" w16cid:durableId="206753025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852"/>
    <w:rsid w:val="000004E9"/>
    <w:rsid w:val="0002316B"/>
    <w:rsid w:val="000262A9"/>
    <w:rsid w:val="00034B4A"/>
    <w:rsid w:val="00044123"/>
    <w:rsid w:val="000C5E27"/>
    <w:rsid w:val="001E3726"/>
    <w:rsid w:val="002371F5"/>
    <w:rsid w:val="002572BD"/>
    <w:rsid w:val="00282852"/>
    <w:rsid w:val="00315CE0"/>
    <w:rsid w:val="0032314D"/>
    <w:rsid w:val="00360100"/>
    <w:rsid w:val="00364D04"/>
    <w:rsid w:val="00367B14"/>
    <w:rsid w:val="003C7A31"/>
    <w:rsid w:val="003D7104"/>
    <w:rsid w:val="00441804"/>
    <w:rsid w:val="004A082C"/>
    <w:rsid w:val="004F55F8"/>
    <w:rsid w:val="00611D9C"/>
    <w:rsid w:val="006824CE"/>
    <w:rsid w:val="00683E3F"/>
    <w:rsid w:val="006C2AFA"/>
    <w:rsid w:val="0074305B"/>
    <w:rsid w:val="007D50AD"/>
    <w:rsid w:val="008257DA"/>
    <w:rsid w:val="008E5A8D"/>
    <w:rsid w:val="00932454"/>
    <w:rsid w:val="00954071"/>
    <w:rsid w:val="009A49D6"/>
    <w:rsid w:val="009A6169"/>
    <w:rsid w:val="009E2E9B"/>
    <w:rsid w:val="00AA356C"/>
    <w:rsid w:val="00AB7E58"/>
    <w:rsid w:val="00B62E2F"/>
    <w:rsid w:val="00C71EE1"/>
    <w:rsid w:val="00CF33AB"/>
    <w:rsid w:val="00DC315F"/>
    <w:rsid w:val="00DF6856"/>
    <w:rsid w:val="00F21DB1"/>
    <w:rsid w:val="00F46F39"/>
    <w:rsid w:val="00F919F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555F69"/>
  <w15:chartTrackingRefBased/>
  <w15:docId w15:val="{B04CB838-0D84-473B-9377-58022EC8F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282852"/>
    <w:pPr>
      <w:spacing w:after="0" w:line="240" w:lineRule="atLeast"/>
    </w:pPr>
    <w:rPr>
      <w:rFonts w:ascii="Corbel" w:hAnsi="Corbel"/>
      <w:sz w:val="20"/>
    </w:rPr>
  </w:style>
  <w:style w:type="paragraph" w:styleId="Kop1">
    <w:name w:val="heading 1"/>
    <w:next w:val="Standaard"/>
    <w:link w:val="Kop1Char"/>
    <w:uiPriority w:val="9"/>
    <w:qFormat/>
    <w:rsid w:val="003D7104"/>
    <w:pPr>
      <w:keepNext/>
      <w:keepLines/>
      <w:numPr>
        <w:numId w:val="27"/>
      </w:numPr>
      <w:spacing w:before="120" w:after="0" w:line="720" w:lineRule="atLeast"/>
      <w:outlineLvl w:val="0"/>
    </w:pPr>
    <w:rPr>
      <w:rFonts w:ascii="Corbel" w:eastAsiaTheme="majorEastAsia" w:hAnsi="Corbel" w:cstheme="majorBidi"/>
      <w:b/>
      <w:bCs/>
      <w:color w:val="441D42"/>
      <w:sz w:val="32"/>
      <w:szCs w:val="28"/>
    </w:rPr>
  </w:style>
  <w:style w:type="paragraph" w:styleId="Kop2">
    <w:name w:val="heading 2"/>
    <w:aliases w:val="2scr"/>
    <w:basedOn w:val="Standaard"/>
    <w:next w:val="Standaard"/>
    <w:link w:val="Kop2Char"/>
    <w:uiPriority w:val="9"/>
    <w:unhideWhenUsed/>
    <w:qFormat/>
    <w:rsid w:val="003D7104"/>
    <w:pPr>
      <w:keepNext/>
      <w:keepLines/>
      <w:numPr>
        <w:ilvl w:val="1"/>
        <w:numId w:val="27"/>
      </w:numPr>
      <w:spacing w:before="240"/>
      <w:outlineLvl w:val="1"/>
    </w:pPr>
    <w:rPr>
      <w:rFonts w:eastAsiaTheme="majorEastAsia" w:cstheme="majorBidi"/>
      <w:b/>
      <w:bCs/>
      <w:color w:val="441D42" w:themeColor="text1"/>
      <w:sz w:val="28"/>
      <w:szCs w:val="26"/>
    </w:rPr>
  </w:style>
  <w:style w:type="paragraph" w:styleId="Kop3">
    <w:name w:val="heading 3"/>
    <w:aliases w:val="3scr"/>
    <w:basedOn w:val="Standaard"/>
    <w:next w:val="Standaard"/>
    <w:link w:val="Kop3Char"/>
    <w:uiPriority w:val="9"/>
    <w:unhideWhenUsed/>
    <w:qFormat/>
    <w:rsid w:val="003D7104"/>
    <w:pPr>
      <w:keepNext/>
      <w:keepLines/>
      <w:numPr>
        <w:ilvl w:val="2"/>
        <w:numId w:val="27"/>
      </w:numPr>
      <w:spacing w:before="240"/>
      <w:outlineLvl w:val="2"/>
    </w:pPr>
    <w:rPr>
      <w:rFonts w:eastAsiaTheme="majorEastAsia" w:cstheme="majorBidi"/>
      <w:b/>
      <w:bCs/>
      <w:color w:val="441D42" w:themeColor="accent1"/>
      <w:sz w:val="24"/>
    </w:rPr>
  </w:style>
  <w:style w:type="paragraph" w:styleId="Kop4">
    <w:name w:val="heading 4"/>
    <w:basedOn w:val="Standaard"/>
    <w:next w:val="Standaard"/>
    <w:link w:val="Kop4Char"/>
    <w:uiPriority w:val="9"/>
    <w:unhideWhenUsed/>
    <w:qFormat/>
    <w:rsid w:val="003D7104"/>
    <w:pPr>
      <w:keepNext/>
      <w:keepLines/>
      <w:numPr>
        <w:ilvl w:val="3"/>
        <w:numId w:val="27"/>
      </w:numPr>
      <w:spacing w:before="240"/>
      <w:outlineLvl w:val="3"/>
    </w:pPr>
    <w:rPr>
      <w:rFonts w:eastAsiaTheme="majorEastAsia" w:cstheme="majorBidi"/>
      <w:b/>
      <w:bCs/>
      <w:iCs/>
      <w:color w:val="441D42" w:themeColor="accent1"/>
      <w:sz w:val="22"/>
    </w:rPr>
  </w:style>
  <w:style w:type="paragraph" w:styleId="Kop5">
    <w:name w:val="heading 5"/>
    <w:basedOn w:val="Standaard"/>
    <w:next w:val="Standaard"/>
    <w:link w:val="Kop5Char"/>
    <w:uiPriority w:val="9"/>
    <w:unhideWhenUsed/>
    <w:qFormat/>
    <w:rsid w:val="00F21DB1"/>
    <w:pPr>
      <w:keepNext/>
      <w:keepLines/>
      <w:spacing w:before="120" w:after="240"/>
      <w:outlineLvl w:val="4"/>
    </w:pPr>
    <w:rPr>
      <w:rFonts w:eastAsiaTheme="majorEastAsia" w:cstheme="majorBidi"/>
      <w:i/>
      <w:color w:val="441D42" w:themeColor="text1"/>
      <w:sz w:val="22"/>
    </w:rPr>
  </w:style>
  <w:style w:type="paragraph" w:styleId="Kop6">
    <w:name w:val="heading 6"/>
    <w:basedOn w:val="Standaard"/>
    <w:next w:val="Standaard"/>
    <w:link w:val="Kop6Char"/>
    <w:uiPriority w:val="9"/>
    <w:unhideWhenUsed/>
    <w:qFormat/>
    <w:rsid w:val="00F21DB1"/>
    <w:pPr>
      <w:spacing w:before="120" w:after="240"/>
      <w:outlineLvl w:val="5"/>
    </w:pPr>
    <w:rPr>
      <w:color w:val="441D42"/>
      <w:sz w:val="22"/>
    </w:rPr>
  </w:style>
  <w:style w:type="paragraph" w:styleId="Kop7">
    <w:name w:val="heading 7"/>
    <w:basedOn w:val="Standaard"/>
    <w:next w:val="Standaard"/>
    <w:link w:val="Kop7Char"/>
    <w:uiPriority w:val="9"/>
    <w:semiHidden/>
    <w:unhideWhenUsed/>
    <w:rsid w:val="008257DA"/>
    <w:pPr>
      <w:keepNext/>
      <w:keepLines/>
      <w:spacing w:before="200" w:after="240"/>
      <w:outlineLvl w:val="6"/>
    </w:pPr>
    <w:rPr>
      <w:rFonts w:asciiTheme="majorHAnsi" w:eastAsiaTheme="majorEastAsia" w:hAnsiTheme="majorHAnsi" w:cstheme="majorBidi"/>
      <w:i/>
      <w:iCs/>
      <w:color w:val="441D42"/>
      <w:sz w:val="22"/>
    </w:rPr>
  </w:style>
  <w:style w:type="paragraph" w:styleId="Kop8">
    <w:name w:val="heading 8"/>
    <w:basedOn w:val="Standaard"/>
    <w:next w:val="Standaard"/>
    <w:link w:val="Kop8Char"/>
    <w:uiPriority w:val="9"/>
    <w:semiHidden/>
    <w:unhideWhenUsed/>
    <w:qFormat/>
    <w:rsid w:val="003D7104"/>
    <w:pPr>
      <w:keepNext/>
      <w:keepLines/>
      <w:numPr>
        <w:ilvl w:val="7"/>
        <w:numId w:val="27"/>
      </w:numPr>
      <w:spacing w:before="200" w:after="240"/>
      <w:outlineLvl w:val="7"/>
    </w:pPr>
    <w:rPr>
      <w:rFonts w:asciiTheme="majorHAnsi" w:eastAsiaTheme="majorEastAsia" w:hAnsiTheme="majorHAnsi" w:cstheme="majorBidi"/>
      <w:color w:val="8C3C87" w:themeColor="text1" w:themeTint="BF"/>
      <w:sz w:val="22"/>
      <w:szCs w:val="20"/>
    </w:rPr>
  </w:style>
  <w:style w:type="paragraph" w:styleId="Kop9">
    <w:name w:val="heading 9"/>
    <w:basedOn w:val="Standaard"/>
    <w:next w:val="Standaard"/>
    <w:link w:val="Kop9Char"/>
    <w:uiPriority w:val="9"/>
    <w:semiHidden/>
    <w:unhideWhenUsed/>
    <w:qFormat/>
    <w:rsid w:val="003D7104"/>
    <w:pPr>
      <w:keepNext/>
      <w:keepLines/>
      <w:numPr>
        <w:ilvl w:val="8"/>
        <w:numId w:val="27"/>
      </w:numPr>
      <w:spacing w:before="200" w:after="240"/>
      <w:outlineLvl w:val="8"/>
    </w:pPr>
    <w:rPr>
      <w:rFonts w:asciiTheme="majorHAnsi" w:eastAsiaTheme="majorEastAsia" w:hAnsiTheme="majorHAnsi" w:cstheme="majorBidi"/>
      <w:i/>
      <w:iCs/>
      <w:color w:val="8C3C87" w:themeColor="text1" w:themeTint="BF"/>
      <w:sz w:val="22"/>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AB7E58"/>
    <w:rPr>
      <w:rFonts w:ascii="Corbel" w:eastAsiaTheme="majorEastAsia" w:hAnsi="Corbel" w:cstheme="majorBidi"/>
      <w:b/>
      <w:bCs/>
      <w:color w:val="441D42"/>
      <w:sz w:val="32"/>
      <w:szCs w:val="28"/>
    </w:rPr>
  </w:style>
  <w:style w:type="character" w:customStyle="1" w:styleId="Kop2Char">
    <w:name w:val="Kop 2 Char"/>
    <w:basedOn w:val="Standaardalinea-lettertype"/>
    <w:link w:val="Kop2"/>
    <w:uiPriority w:val="9"/>
    <w:rsid w:val="00AB7E58"/>
    <w:rPr>
      <w:rFonts w:ascii="Corbel" w:eastAsiaTheme="majorEastAsia" w:hAnsi="Corbel" w:cstheme="majorBidi"/>
      <w:b/>
      <w:bCs/>
      <w:color w:val="441D42" w:themeColor="text1"/>
      <w:sz w:val="28"/>
      <w:szCs w:val="26"/>
    </w:rPr>
  </w:style>
  <w:style w:type="character" w:customStyle="1" w:styleId="Kop3Char">
    <w:name w:val="Kop 3 Char"/>
    <w:basedOn w:val="Standaardalinea-lettertype"/>
    <w:link w:val="Kop3"/>
    <w:uiPriority w:val="9"/>
    <w:rsid w:val="00AB7E58"/>
    <w:rPr>
      <w:rFonts w:ascii="Corbel" w:eastAsiaTheme="majorEastAsia" w:hAnsi="Corbel" w:cstheme="majorBidi"/>
      <w:b/>
      <w:bCs/>
      <w:color w:val="441D42" w:themeColor="accent1"/>
      <w:sz w:val="24"/>
    </w:rPr>
  </w:style>
  <w:style w:type="character" w:customStyle="1" w:styleId="Kop6Char">
    <w:name w:val="Kop 6 Char"/>
    <w:basedOn w:val="Standaardalinea-lettertype"/>
    <w:link w:val="Kop6"/>
    <w:uiPriority w:val="9"/>
    <w:rsid w:val="00F21DB1"/>
    <w:rPr>
      <w:rFonts w:ascii="Corbel" w:hAnsi="Corbel"/>
      <w:color w:val="441D42"/>
    </w:rPr>
  </w:style>
  <w:style w:type="numbering" w:customStyle="1" w:styleId="stlGMHoofdstukken">
    <w:name w:val="stl_GM_Hoofdstukken"/>
    <w:basedOn w:val="Geenlijst"/>
    <w:uiPriority w:val="99"/>
    <w:rsid w:val="00AB7E58"/>
    <w:pPr>
      <w:numPr>
        <w:numId w:val="1"/>
      </w:numPr>
    </w:pPr>
  </w:style>
  <w:style w:type="numbering" w:customStyle="1" w:styleId="stlGMOpsommingBullet">
    <w:name w:val="stl_GM_OpsommingBullet"/>
    <w:basedOn w:val="Geenlijst"/>
    <w:uiPriority w:val="99"/>
    <w:rsid w:val="00AB7E58"/>
    <w:pPr>
      <w:numPr>
        <w:numId w:val="6"/>
      </w:numPr>
    </w:pPr>
  </w:style>
  <w:style w:type="paragraph" w:customStyle="1" w:styleId="stlColofon">
    <w:name w:val="stlColofon"/>
    <w:qFormat/>
    <w:rsid w:val="00AB7E58"/>
    <w:pPr>
      <w:spacing w:after="0" w:line="280" w:lineRule="atLeast"/>
    </w:pPr>
    <w:rPr>
      <w:rFonts w:ascii="Corbel" w:hAnsi="Corbel"/>
      <w:color w:val="441D42" w:themeColor="text1"/>
      <w:sz w:val="20"/>
    </w:rPr>
  </w:style>
  <w:style w:type="paragraph" w:customStyle="1" w:styleId="stlColofonKop">
    <w:name w:val="stlColofonKop"/>
    <w:basedOn w:val="stlColofon"/>
    <w:qFormat/>
    <w:rsid w:val="00AB7E58"/>
    <w:rPr>
      <w:b/>
    </w:rPr>
  </w:style>
  <w:style w:type="character" w:customStyle="1" w:styleId="stlDatum">
    <w:name w:val="stlDatum"/>
    <w:basedOn w:val="Standaardalinea-lettertype"/>
    <w:uiPriority w:val="1"/>
    <w:qFormat/>
    <w:rsid w:val="00AB7E58"/>
  </w:style>
  <w:style w:type="paragraph" w:customStyle="1" w:styleId="stlTitel">
    <w:name w:val="stlTitel"/>
    <w:basedOn w:val="Standaard"/>
    <w:next w:val="Standaard"/>
    <w:qFormat/>
    <w:rsid w:val="00AB7E58"/>
    <w:pPr>
      <w:spacing w:line="960" w:lineRule="atLeast"/>
    </w:pPr>
    <w:rPr>
      <w:color w:val="441D42" w:themeColor="text1"/>
      <w:sz w:val="80"/>
    </w:rPr>
  </w:style>
  <w:style w:type="paragraph" w:customStyle="1" w:styleId="stlOndertitel">
    <w:name w:val="stlOndertitel"/>
    <w:basedOn w:val="stlTitel"/>
    <w:qFormat/>
    <w:rsid w:val="00AB7E58"/>
    <w:pPr>
      <w:spacing w:line="360" w:lineRule="atLeast"/>
    </w:pPr>
    <w:rPr>
      <w:sz w:val="30"/>
    </w:rPr>
  </w:style>
  <w:style w:type="paragraph" w:customStyle="1" w:styleId="stlQuote">
    <w:name w:val="stlQuote"/>
    <w:basedOn w:val="Standaard"/>
    <w:qFormat/>
    <w:rsid w:val="00AB7E58"/>
    <w:pPr>
      <w:spacing w:after="380" w:line="380" w:lineRule="atLeast"/>
    </w:pPr>
    <w:rPr>
      <w:i/>
      <w:color w:val="441D42" w:themeColor="text1"/>
      <w:sz w:val="30"/>
    </w:rPr>
  </w:style>
  <w:style w:type="paragraph" w:customStyle="1" w:styleId="stlQuoteAfzender">
    <w:name w:val="stlQuoteAfzender"/>
    <w:basedOn w:val="stlQuote"/>
    <w:qFormat/>
    <w:rsid w:val="00AB7E58"/>
    <w:rPr>
      <w:i w:val="0"/>
      <w:color w:val="auto"/>
    </w:rPr>
  </w:style>
  <w:style w:type="table" w:customStyle="1" w:styleId="stlTabel">
    <w:name w:val="stlTabel"/>
    <w:basedOn w:val="Standaardtabel"/>
    <w:uiPriority w:val="99"/>
    <w:rsid w:val="0032314D"/>
    <w:pPr>
      <w:spacing w:after="0" w:line="240" w:lineRule="auto"/>
      <w:contextualSpacing/>
    </w:pPr>
    <w:rPr>
      <w:rFonts w:ascii="Corbel" w:hAnsi="Corbel"/>
      <w:sz w:val="20"/>
      <w14:numForm w14:val="lining"/>
    </w:rPr>
    <w:tblPr>
      <w:tblBorders>
        <w:top w:val="single" w:sz="2" w:space="0" w:color="auto"/>
        <w:left w:val="single" w:sz="2" w:space="0" w:color="auto"/>
        <w:bottom w:val="single" w:sz="2" w:space="0" w:color="auto"/>
        <w:right w:val="single" w:sz="2" w:space="0" w:color="auto"/>
        <w:insideH w:val="single" w:sz="2" w:space="0" w:color="auto"/>
      </w:tblBorders>
      <w:tblCellMar>
        <w:top w:w="57" w:type="dxa"/>
        <w:left w:w="57" w:type="dxa"/>
        <w:bottom w:w="57" w:type="dxa"/>
        <w:right w:w="85" w:type="dxa"/>
      </w:tblCellMar>
    </w:tblPr>
    <w:tblStylePr w:type="firstRow">
      <w:pPr>
        <w:jc w:val="left"/>
      </w:pPr>
      <w:rPr>
        <w:rFonts w:ascii="Corbel" w:hAnsi="Corbel"/>
        <w:b/>
        <w:color w:val="FFFFFF" w:themeColor="background1"/>
        <w:sz w:val="20"/>
      </w:rPr>
      <w:tblPr/>
      <w:tcPr>
        <w:tcBorders>
          <w:top w:val="single" w:sz="2" w:space="0" w:color="auto"/>
          <w:left w:val="single" w:sz="2" w:space="0" w:color="auto"/>
          <w:bottom w:val="single" w:sz="2" w:space="0" w:color="auto"/>
          <w:right w:val="single" w:sz="2" w:space="0" w:color="auto"/>
          <w:insideH w:val="nil"/>
          <w:insideV w:val="nil"/>
          <w:tl2br w:val="nil"/>
          <w:tr2bl w:val="nil"/>
        </w:tcBorders>
        <w:shd w:val="clear" w:color="auto" w:fill="441D42" w:themeFill="text1"/>
        <w:vAlign w:val="bottom"/>
      </w:tcPr>
    </w:tblStylePr>
    <w:tblStylePr w:type="firstCol">
      <w:pPr>
        <w:jc w:val="left"/>
      </w:pPr>
      <w:rPr>
        <w:b/>
      </w:rPr>
    </w:tblStylePr>
  </w:style>
  <w:style w:type="character" w:customStyle="1" w:styleId="stlVersie">
    <w:name w:val="stlVersie"/>
    <w:uiPriority w:val="1"/>
    <w:qFormat/>
    <w:rsid w:val="00AB7E58"/>
  </w:style>
  <w:style w:type="character" w:customStyle="1" w:styleId="Kop4Char">
    <w:name w:val="Kop 4 Char"/>
    <w:basedOn w:val="Standaardalinea-lettertype"/>
    <w:link w:val="Kop4"/>
    <w:uiPriority w:val="9"/>
    <w:rsid w:val="00F919F9"/>
    <w:rPr>
      <w:rFonts w:ascii="Corbel" w:eastAsiaTheme="majorEastAsia" w:hAnsi="Corbel" w:cstheme="majorBidi"/>
      <w:b/>
      <w:bCs/>
      <w:iCs/>
      <w:color w:val="441D42" w:themeColor="accent1"/>
    </w:rPr>
  </w:style>
  <w:style w:type="character" w:customStyle="1" w:styleId="Kop5Char">
    <w:name w:val="Kop 5 Char"/>
    <w:basedOn w:val="Standaardalinea-lettertype"/>
    <w:link w:val="Kop5"/>
    <w:uiPriority w:val="9"/>
    <w:rsid w:val="00F21DB1"/>
    <w:rPr>
      <w:rFonts w:ascii="Corbel" w:eastAsiaTheme="majorEastAsia" w:hAnsi="Corbel" w:cstheme="majorBidi"/>
      <w:i/>
      <w:color w:val="441D42" w:themeColor="text1"/>
    </w:rPr>
  </w:style>
  <w:style w:type="character" w:customStyle="1" w:styleId="Kop7Char">
    <w:name w:val="Kop 7 Char"/>
    <w:basedOn w:val="Standaardalinea-lettertype"/>
    <w:link w:val="Kop7"/>
    <w:uiPriority w:val="9"/>
    <w:semiHidden/>
    <w:rsid w:val="008257DA"/>
    <w:rPr>
      <w:rFonts w:asciiTheme="majorHAnsi" w:eastAsiaTheme="majorEastAsia" w:hAnsiTheme="majorHAnsi" w:cstheme="majorBidi"/>
      <w:i/>
      <w:iCs/>
      <w:color w:val="441D42"/>
    </w:rPr>
  </w:style>
  <w:style w:type="character" w:customStyle="1" w:styleId="Kop8Char">
    <w:name w:val="Kop 8 Char"/>
    <w:basedOn w:val="Standaardalinea-lettertype"/>
    <w:link w:val="Kop8"/>
    <w:uiPriority w:val="9"/>
    <w:semiHidden/>
    <w:rsid w:val="00AB7E58"/>
    <w:rPr>
      <w:rFonts w:asciiTheme="majorHAnsi" w:eastAsiaTheme="majorEastAsia" w:hAnsiTheme="majorHAnsi" w:cstheme="majorBidi"/>
      <w:color w:val="8C3C87" w:themeColor="text1" w:themeTint="BF"/>
      <w:szCs w:val="20"/>
    </w:rPr>
  </w:style>
  <w:style w:type="character" w:customStyle="1" w:styleId="Kop9Char">
    <w:name w:val="Kop 9 Char"/>
    <w:basedOn w:val="Standaardalinea-lettertype"/>
    <w:link w:val="Kop9"/>
    <w:uiPriority w:val="9"/>
    <w:semiHidden/>
    <w:rsid w:val="00AB7E58"/>
    <w:rPr>
      <w:rFonts w:asciiTheme="majorHAnsi" w:eastAsiaTheme="majorEastAsia" w:hAnsiTheme="majorHAnsi" w:cstheme="majorBidi"/>
      <w:i/>
      <w:iCs/>
      <w:color w:val="8C3C87" w:themeColor="text1" w:themeTint="BF"/>
      <w:szCs w:val="20"/>
    </w:rPr>
  </w:style>
  <w:style w:type="paragraph" w:styleId="Ballontekst">
    <w:name w:val="Balloon Text"/>
    <w:basedOn w:val="Standaard"/>
    <w:link w:val="BallontekstChar"/>
    <w:uiPriority w:val="99"/>
    <w:semiHidden/>
    <w:unhideWhenUsed/>
    <w:rsid w:val="00AB7E58"/>
    <w:pPr>
      <w:spacing w:before="120" w:after="24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AB7E58"/>
    <w:rPr>
      <w:rFonts w:ascii="Segoe UI" w:hAnsi="Segoe UI" w:cs="Segoe UI"/>
      <w:sz w:val="18"/>
      <w:szCs w:val="18"/>
    </w:rPr>
  </w:style>
  <w:style w:type="paragraph" w:styleId="Bijschrift">
    <w:name w:val="caption"/>
    <w:basedOn w:val="Standaard"/>
    <w:next w:val="Standaard"/>
    <w:uiPriority w:val="35"/>
    <w:unhideWhenUsed/>
    <w:qFormat/>
    <w:rsid w:val="00AB7E58"/>
    <w:pPr>
      <w:spacing w:before="120" w:after="360" w:line="240" w:lineRule="auto"/>
    </w:pPr>
    <w:rPr>
      <w:i/>
      <w:iCs/>
      <w:color w:val="441D42" w:themeColor="text2"/>
      <w:sz w:val="18"/>
      <w:szCs w:val="18"/>
    </w:rPr>
  </w:style>
  <w:style w:type="paragraph" w:styleId="Geenafstand">
    <w:name w:val="No Spacing"/>
    <w:uiPriority w:val="1"/>
    <w:qFormat/>
    <w:rsid w:val="00AB7E58"/>
    <w:pPr>
      <w:spacing w:after="0" w:line="240" w:lineRule="auto"/>
    </w:pPr>
    <w:rPr>
      <w:rFonts w:ascii="Corbel" w:hAnsi="Corbel"/>
    </w:rPr>
  </w:style>
  <w:style w:type="paragraph" w:customStyle="1" w:styleId="gmInfoblok">
    <w:name w:val="gm Infoblok"/>
    <w:basedOn w:val="Standaard"/>
    <w:qFormat/>
    <w:rsid w:val="00AB7E58"/>
    <w:pPr>
      <w:spacing w:line="240" w:lineRule="auto"/>
    </w:pPr>
    <w:rPr>
      <w:rFonts w:eastAsia="Times New Roman" w:cs="Times New Roman"/>
      <w:sz w:val="22"/>
    </w:rPr>
  </w:style>
  <w:style w:type="paragraph" w:customStyle="1" w:styleId="gmTitel">
    <w:name w:val="gmTitel"/>
    <w:basedOn w:val="stlTitel"/>
    <w:next w:val="Standaard"/>
    <w:qFormat/>
    <w:rsid w:val="00F46F39"/>
    <w:pPr>
      <w:spacing w:line="240" w:lineRule="auto"/>
    </w:pPr>
    <w:rPr>
      <w:b/>
      <w:color w:val="441D42" w:themeColor="accent1"/>
      <w:sz w:val="36"/>
      <w:szCs w:val="28"/>
    </w:rPr>
  </w:style>
  <w:style w:type="character" w:styleId="Hyperlink">
    <w:name w:val="Hyperlink"/>
    <w:basedOn w:val="Standaardalinea-lettertype"/>
    <w:uiPriority w:val="99"/>
    <w:unhideWhenUsed/>
    <w:rsid w:val="00AB7E58"/>
    <w:rPr>
      <w:color w:val="441D42" w:themeColor="hyperlink"/>
      <w:u w:val="single"/>
    </w:rPr>
  </w:style>
  <w:style w:type="paragraph" w:customStyle="1" w:styleId="Kop1ongenummerd">
    <w:name w:val="Kop 1 ongenummerd"/>
    <w:basedOn w:val="Kop1"/>
    <w:next w:val="Standaard"/>
    <w:qFormat/>
    <w:rsid w:val="00AB7E58"/>
    <w:pPr>
      <w:numPr>
        <w:numId w:val="0"/>
      </w:numPr>
    </w:pPr>
  </w:style>
  <w:style w:type="paragraph" w:customStyle="1" w:styleId="Kop2ongenummerd">
    <w:name w:val="Kop 2 ongenummerd"/>
    <w:basedOn w:val="Kop2"/>
    <w:next w:val="Standaard"/>
    <w:qFormat/>
    <w:rsid w:val="00AB7E58"/>
    <w:pPr>
      <w:numPr>
        <w:ilvl w:val="0"/>
        <w:numId w:val="0"/>
      </w:numPr>
    </w:pPr>
  </w:style>
  <w:style w:type="paragraph" w:customStyle="1" w:styleId="Kop3ongenummerd">
    <w:name w:val="Kop 3 ongenummerd"/>
    <w:basedOn w:val="Kop3"/>
    <w:next w:val="Standaard"/>
    <w:qFormat/>
    <w:rsid w:val="00AB7E58"/>
    <w:pPr>
      <w:numPr>
        <w:ilvl w:val="0"/>
        <w:numId w:val="0"/>
      </w:numPr>
    </w:pPr>
  </w:style>
  <w:style w:type="paragraph" w:styleId="Koptekst">
    <w:name w:val="header"/>
    <w:basedOn w:val="Standaard"/>
    <w:link w:val="KoptekstChar"/>
    <w:uiPriority w:val="99"/>
    <w:unhideWhenUsed/>
    <w:rsid w:val="00AB7E58"/>
    <w:pPr>
      <w:tabs>
        <w:tab w:val="center" w:pos="4536"/>
        <w:tab w:val="right" w:pos="9072"/>
      </w:tabs>
      <w:spacing w:before="120" w:after="240" w:line="240" w:lineRule="auto"/>
    </w:pPr>
    <w:rPr>
      <w:sz w:val="22"/>
    </w:rPr>
  </w:style>
  <w:style w:type="character" w:customStyle="1" w:styleId="KoptekstChar">
    <w:name w:val="Koptekst Char"/>
    <w:basedOn w:val="Standaardalinea-lettertype"/>
    <w:link w:val="Koptekst"/>
    <w:uiPriority w:val="99"/>
    <w:rsid w:val="00AB7E58"/>
    <w:rPr>
      <w:rFonts w:ascii="Corbel" w:hAnsi="Corbel"/>
    </w:rPr>
  </w:style>
  <w:style w:type="paragraph" w:styleId="Lijstopsomteken">
    <w:name w:val="List Bullet"/>
    <w:basedOn w:val="Standaard"/>
    <w:uiPriority w:val="99"/>
    <w:unhideWhenUsed/>
    <w:qFormat/>
    <w:rsid w:val="00932454"/>
    <w:pPr>
      <w:numPr>
        <w:numId w:val="28"/>
      </w:numPr>
      <w:spacing w:before="120" w:after="240"/>
      <w:contextualSpacing/>
    </w:pPr>
    <w:rPr>
      <w:sz w:val="22"/>
    </w:rPr>
  </w:style>
  <w:style w:type="paragraph" w:styleId="Lijstalinea">
    <w:name w:val="List Paragraph"/>
    <w:basedOn w:val="Standaard"/>
    <w:uiPriority w:val="34"/>
    <w:qFormat/>
    <w:rsid w:val="00AB7E58"/>
    <w:pPr>
      <w:spacing w:line="280" w:lineRule="exact"/>
      <w:ind w:left="720"/>
      <w:contextualSpacing/>
    </w:pPr>
    <w:rPr>
      <w:rFonts w:eastAsia="Times New Roman" w:cs="Times New Roman"/>
      <w:szCs w:val="24"/>
      <w:lang w:eastAsia="nl-NL"/>
    </w:rPr>
  </w:style>
  <w:style w:type="paragraph" w:styleId="Lijstnummering">
    <w:name w:val="List Number"/>
    <w:basedOn w:val="Standaard"/>
    <w:uiPriority w:val="99"/>
    <w:unhideWhenUsed/>
    <w:rsid w:val="00932454"/>
    <w:pPr>
      <w:numPr>
        <w:numId w:val="29"/>
      </w:numPr>
      <w:spacing w:before="120" w:after="240"/>
      <w:contextualSpacing/>
    </w:pPr>
    <w:rPr>
      <w:sz w:val="22"/>
    </w:rPr>
  </w:style>
  <w:style w:type="paragraph" w:customStyle="1" w:styleId="Ondertekeningnaam">
    <w:name w:val="Ondertekening naam"/>
    <w:basedOn w:val="Standaard"/>
    <w:qFormat/>
    <w:rsid w:val="004F55F8"/>
    <w:pPr>
      <w:spacing w:before="1840"/>
    </w:pPr>
    <w:rPr>
      <w:rFonts w:eastAsia="Times New Roman" w:cs="Times New Roman"/>
      <w:sz w:val="22"/>
    </w:rPr>
  </w:style>
  <w:style w:type="paragraph" w:styleId="Tekstopmerking">
    <w:name w:val="annotation text"/>
    <w:basedOn w:val="Standaard"/>
    <w:link w:val="TekstopmerkingChar"/>
    <w:uiPriority w:val="99"/>
    <w:semiHidden/>
    <w:unhideWhenUsed/>
    <w:rsid w:val="00AB7E58"/>
    <w:pPr>
      <w:spacing w:before="120" w:after="240" w:line="240" w:lineRule="auto"/>
    </w:pPr>
    <w:rPr>
      <w:sz w:val="22"/>
      <w:szCs w:val="20"/>
    </w:rPr>
  </w:style>
  <w:style w:type="character" w:customStyle="1" w:styleId="TekstopmerkingChar">
    <w:name w:val="Tekst opmerking Char"/>
    <w:basedOn w:val="Standaardalinea-lettertype"/>
    <w:link w:val="Tekstopmerking"/>
    <w:uiPriority w:val="99"/>
    <w:semiHidden/>
    <w:rsid w:val="00AB7E58"/>
    <w:rPr>
      <w:rFonts w:ascii="Corbel" w:hAnsi="Corbel"/>
      <w:szCs w:val="20"/>
    </w:rPr>
  </w:style>
  <w:style w:type="paragraph" w:styleId="Onderwerpvanopmerking">
    <w:name w:val="annotation subject"/>
    <w:basedOn w:val="Tekstopmerking"/>
    <w:next w:val="Tekstopmerking"/>
    <w:link w:val="OnderwerpvanopmerkingChar"/>
    <w:uiPriority w:val="99"/>
    <w:semiHidden/>
    <w:unhideWhenUsed/>
    <w:rsid w:val="00AB7E58"/>
    <w:rPr>
      <w:b/>
      <w:bCs/>
    </w:rPr>
  </w:style>
  <w:style w:type="character" w:customStyle="1" w:styleId="OnderwerpvanopmerkingChar">
    <w:name w:val="Onderwerp van opmerking Char"/>
    <w:basedOn w:val="TekstopmerkingChar"/>
    <w:link w:val="Onderwerpvanopmerking"/>
    <w:uiPriority w:val="99"/>
    <w:semiHidden/>
    <w:rsid w:val="00AB7E58"/>
    <w:rPr>
      <w:rFonts w:ascii="Corbel" w:hAnsi="Corbel"/>
      <w:b/>
      <w:bCs/>
      <w:szCs w:val="20"/>
    </w:rPr>
  </w:style>
  <w:style w:type="character" w:styleId="Onopgelostemelding">
    <w:name w:val="Unresolved Mention"/>
    <w:basedOn w:val="Standaardalinea-lettertype"/>
    <w:uiPriority w:val="99"/>
    <w:semiHidden/>
    <w:unhideWhenUsed/>
    <w:rsid w:val="00AB7E58"/>
    <w:rPr>
      <w:color w:val="605E5C"/>
      <w:shd w:val="clear" w:color="auto" w:fill="E1DFDD"/>
    </w:rPr>
  </w:style>
  <w:style w:type="table" w:styleId="Tabelraster">
    <w:name w:val="Table Grid"/>
    <w:basedOn w:val="Standaardtabel"/>
    <w:rsid w:val="00AB7E58"/>
    <w:pPr>
      <w:spacing w:after="0" w:line="240" w:lineRule="auto"/>
    </w:pPr>
    <w:rPr>
      <w:rFonts w:ascii="Corbel" w:eastAsia="Times New Roman" w:hAnsi="Corbel"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rasterlicht">
    <w:name w:val="Grid Table Light"/>
    <w:basedOn w:val="Standaardtabel"/>
    <w:uiPriority w:val="40"/>
    <w:rsid w:val="002371F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Verwijzingopmerking">
    <w:name w:val="annotation reference"/>
    <w:basedOn w:val="Standaardalinea-lettertype"/>
    <w:uiPriority w:val="99"/>
    <w:semiHidden/>
    <w:unhideWhenUsed/>
    <w:rsid w:val="00AB7E58"/>
    <w:rPr>
      <w:sz w:val="16"/>
      <w:szCs w:val="16"/>
    </w:rPr>
  </w:style>
  <w:style w:type="paragraph" w:styleId="Voettekst">
    <w:name w:val="footer"/>
    <w:basedOn w:val="Standaard"/>
    <w:link w:val="VoettekstChar"/>
    <w:uiPriority w:val="99"/>
    <w:unhideWhenUsed/>
    <w:rsid w:val="00AB7E58"/>
    <w:pPr>
      <w:tabs>
        <w:tab w:val="center" w:pos="4536"/>
        <w:tab w:val="right" w:pos="9072"/>
      </w:tabs>
      <w:spacing w:before="120" w:after="240" w:line="240" w:lineRule="auto"/>
    </w:pPr>
    <w:rPr>
      <w:sz w:val="22"/>
    </w:rPr>
  </w:style>
  <w:style w:type="character" w:customStyle="1" w:styleId="VoettekstChar">
    <w:name w:val="Voettekst Char"/>
    <w:basedOn w:val="Standaardalinea-lettertype"/>
    <w:link w:val="Voettekst"/>
    <w:uiPriority w:val="99"/>
    <w:rsid w:val="00AB7E58"/>
    <w:rPr>
      <w:rFonts w:ascii="Corbel" w:hAnsi="Corbel"/>
    </w:rPr>
  </w:style>
  <w:style w:type="paragraph" w:customStyle="1" w:styleId="Kop4ongenummerd">
    <w:name w:val="Kop 4 ongenummerd"/>
    <w:basedOn w:val="Kop4"/>
    <w:next w:val="Standaard"/>
    <w:qFormat/>
    <w:rsid w:val="00315CE0"/>
    <w:pPr>
      <w:numPr>
        <w:ilvl w:val="0"/>
        <w:numId w:val="0"/>
      </w:numPr>
    </w:pPr>
    <w:rPr>
      <w:lang w:val="en-US"/>
    </w:rPr>
  </w:style>
  <w:style w:type="paragraph" w:customStyle="1" w:styleId="GMBijlage">
    <w:name w:val="GM_Bijlage"/>
    <w:basedOn w:val="Kop1"/>
    <w:next w:val="Standaard"/>
    <w:qFormat/>
    <w:rsid w:val="00F46F39"/>
    <w:pPr>
      <w:numPr>
        <w:numId w:val="32"/>
      </w:numPr>
    </w:pPr>
    <w:rPr>
      <w:b w:val="0"/>
      <w:bCs w:val="0"/>
      <w:lang w:val="en-US"/>
    </w:rPr>
  </w:style>
  <w:style w:type="paragraph" w:customStyle="1" w:styleId="GMSlotgroet">
    <w:name w:val="GM_Slotgroet"/>
    <w:basedOn w:val="Standaard"/>
    <w:qFormat/>
    <w:rsid w:val="00364D04"/>
    <w:pPr>
      <w:spacing w:after="1120" w:line="280" w:lineRule="exact"/>
    </w:pPr>
  </w:style>
  <w:style w:type="paragraph" w:styleId="Titel">
    <w:name w:val="Title"/>
    <w:basedOn w:val="Standaard"/>
    <w:next w:val="Standaard"/>
    <w:link w:val="TitelChar"/>
    <w:uiPriority w:val="10"/>
    <w:qFormat/>
    <w:rsid w:val="00315CE0"/>
    <w:pPr>
      <w:spacing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315CE0"/>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282852"/>
    <w:pPr>
      <w:numPr>
        <w:ilvl w:val="1"/>
      </w:numPr>
      <w:spacing w:before="120" w:after="160"/>
    </w:pPr>
    <w:rPr>
      <w:rFonts w:asciiTheme="minorHAnsi" w:eastAsiaTheme="majorEastAsia" w:hAnsiTheme="minorHAnsi" w:cstheme="majorBidi"/>
      <w:color w:val="A848A3" w:themeColor="text1" w:themeTint="A6"/>
      <w:spacing w:val="15"/>
      <w:sz w:val="28"/>
      <w:szCs w:val="28"/>
    </w:rPr>
  </w:style>
  <w:style w:type="character" w:customStyle="1" w:styleId="OndertitelChar">
    <w:name w:val="Ondertitel Char"/>
    <w:basedOn w:val="Standaardalinea-lettertype"/>
    <w:link w:val="Ondertitel"/>
    <w:uiPriority w:val="11"/>
    <w:rsid w:val="00282852"/>
    <w:rPr>
      <w:rFonts w:eastAsiaTheme="majorEastAsia" w:cstheme="majorBidi"/>
      <w:color w:val="A848A3" w:themeColor="text1" w:themeTint="A6"/>
      <w:spacing w:val="15"/>
      <w:sz w:val="28"/>
      <w:szCs w:val="28"/>
    </w:rPr>
  </w:style>
  <w:style w:type="paragraph" w:styleId="Citaat">
    <w:name w:val="Quote"/>
    <w:basedOn w:val="Standaard"/>
    <w:next w:val="Standaard"/>
    <w:link w:val="CitaatChar"/>
    <w:uiPriority w:val="29"/>
    <w:qFormat/>
    <w:rsid w:val="00282852"/>
    <w:pPr>
      <w:spacing w:before="160" w:after="160"/>
      <w:jc w:val="center"/>
    </w:pPr>
    <w:rPr>
      <w:i/>
      <w:iCs/>
      <w:color w:val="8C3C87" w:themeColor="text1" w:themeTint="BF"/>
      <w:sz w:val="22"/>
    </w:rPr>
  </w:style>
  <w:style w:type="character" w:customStyle="1" w:styleId="CitaatChar">
    <w:name w:val="Citaat Char"/>
    <w:basedOn w:val="Standaardalinea-lettertype"/>
    <w:link w:val="Citaat"/>
    <w:uiPriority w:val="29"/>
    <w:rsid w:val="00282852"/>
    <w:rPr>
      <w:rFonts w:ascii="Corbel" w:hAnsi="Corbel"/>
      <w:i/>
      <w:iCs/>
      <w:color w:val="8C3C87" w:themeColor="text1" w:themeTint="BF"/>
    </w:rPr>
  </w:style>
  <w:style w:type="character" w:styleId="Intensievebenadrukking">
    <w:name w:val="Intense Emphasis"/>
    <w:basedOn w:val="Standaardalinea-lettertype"/>
    <w:uiPriority w:val="21"/>
    <w:qFormat/>
    <w:rsid w:val="00282852"/>
    <w:rPr>
      <w:i/>
      <w:iCs/>
      <w:color w:val="321531" w:themeColor="accent1" w:themeShade="BF"/>
    </w:rPr>
  </w:style>
  <w:style w:type="paragraph" w:styleId="Duidelijkcitaat">
    <w:name w:val="Intense Quote"/>
    <w:basedOn w:val="Standaard"/>
    <w:next w:val="Standaard"/>
    <w:link w:val="DuidelijkcitaatChar"/>
    <w:uiPriority w:val="30"/>
    <w:qFormat/>
    <w:rsid w:val="00282852"/>
    <w:pPr>
      <w:pBdr>
        <w:top w:val="single" w:sz="4" w:space="10" w:color="321531" w:themeColor="accent1" w:themeShade="BF"/>
        <w:bottom w:val="single" w:sz="4" w:space="10" w:color="321531" w:themeColor="accent1" w:themeShade="BF"/>
      </w:pBdr>
      <w:spacing w:before="360" w:after="360"/>
      <w:ind w:left="864" w:right="864"/>
      <w:jc w:val="center"/>
    </w:pPr>
    <w:rPr>
      <w:i/>
      <w:iCs/>
      <w:color w:val="321531" w:themeColor="accent1" w:themeShade="BF"/>
      <w:sz w:val="22"/>
    </w:rPr>
  </w:style>
  <w:style w:type="character" w:customStyle="1" w:styleId="DuidelijkcitaatChar">
    <w:name w:val="Duidelijk citaat Char"/>
    <w:basedOn w:val="Standaardalinea-lettertype"/>
    <w:link w:val="Duidelijkcitaat"/>
    <w:uiPriority w:val="30"/>
    <w:rsid w:val="00282852"/>
    <w:rPr>
      <w:rFonts w:ascii="Corbel" w:hAnsi="Corbel"/>
      <w:i/>
      <w:iCs/>
      <w:color w:val="321531" w:themeColor="accent1" w:themeShade="BF"/>
    </w:rPr>
  </w:style>
  <w:style w:type="character" w:styleId="Intensieveverwijzing">
    <w:name w:val="Intense Reference"/>
    <w:basedOn w:val="Standaardalinea-lettertype"/>
    <w:uiPriority w:val="32"/>
    <w:qFormat/>
    <w:rsid w:val="00282852"/>
    <w:rPr>
      <w:b/>
      <w:bCs/>
      <w:smallCaps/>
      <w:color w:val="321531" w:themeColor="accent1" w:themeShade="BF"/>
      <w:spacing w:val="5"/>
    </w:rPr>
  </w:style>
  <w:style w:type="paragraph" w:customStyle="1" w:styleId="stlPaginanummer">
    <w:name w:val="stlPaginanummer"/>
    <w:basedOn w:val="Voettekst"/>
    <w:qFormat/>
    <w:rsid w:val="00282852"/>
    <w:pPr>
      <w:spacing w:before="0" w:after="0" w:line="280" w:lineRule="atLeast"/>
      <w:jc w:val="right"/>
    </w:pPr>
    <w:rPr>
      <w:sz w:val="20"/>
    </w:rPr>
  </w:style>
  <w:style w:type="paragraph" w:customStyle="1" w:styleId="stlKoptekst">
    <w:name w:val="stlKoptekst"/>
    <w:qFormat/>
    <w:rsid w:val="00282852"/>
    <w:pPr>
      <w:spacing w:after="0" w:line="240" w:lineRule="atLeast"/>
    </w:pPr>
    <w:rPr>
      <w:rFonts w:ascii="Corbel" w:hAnsi="Corbel"/>
      <w:sz w:val="16"/>
    </w:rPr>
  </w:style>
  <w:style w:type="paragraph" w:customStyle="1" w:styleId="stlKoptekstKop">
    <w:name w:val="stlKoptekstKop"/>
    <w:basedOn w:val="stlKoptekst"/>
    <w:qFormat/>
    <w:rsid w:val="00282852"/>
    <w:rPr>
      <w:b/>
    </w:rPr>
  </w:style>
  <w:style w:type="paragraph" w:customStyle="1" w:styleId="stlKoptekstKopRechts">
    <w:name w:val="stlKoptekstKopRechts"/>
    <w:basedOn w:val="stlKoptekstKop"/>
    <w:qFormat/>
    <w:rsid w:val="00282852"/>
    <w:pPr>
      <w:jc w:val="right"/>
    </w:pPr>
  </w:style>
  <w:style w:type="paragraph" w:customStyle="1" w:styleId="stlKoptekstRechts">
    <w:name w:val="stlKoptekstRechts"/>
    <w:basedOn w:val="stlKoptekst"/>
    <w:qFormat/>
    <w:rsid w:val="00282852"/>
    <w:pPr>
      <w:jc w:val="right"/>
    </w:pPr>
  </w:style>
  <w:style w:type="paragraph" w:styleId="Voetnoottekst">
    <w:name w:val="footnote text"/>
    <w:basedOn w:val="Standaard"/>
    <w:link w:val="VoetnoottekstChar"/>
    <w:rsid w:val="00282852"/>
    <w:pPr>
      <w:suppressAutoHyphens/>
      <w:autoSpaceDN w:val="0"/>
      <w:spacing w:line="240" w:lineRule="auto"/>
    </w:pPr>
    <w:rPr>
      <w:rFonts w:ascii="Calibri" w:eastAsia="Calibri" w:hAnsi="Calibri" w:cs="Arial"/>
      <w:szCs w:val="20"/>
    </w:rPr>
  </w:style>
  <w:style w:type="character" w:customStyle="1" w:styleId="VoetnoottekstChar">
    <w:name w:val="Voetnoottekst Char"/>
    <w:basedOn w:val="Standaardalinea-lettertype"/>
    <w:link w:val="Voetnoottekst"/>
    <w:rsid w:val="00282852"/>
    <w:rPr>
      <w:rFonts w:ascii="Calibri" w:eastAsia="Calibri" w:hAnsi="Calibri" w:cs="Arial"/>
      <w:sz w:val="20"/>
      <w:szCs w:val="20"/>
    </w:rPr>
  </w:style>
  <w:style w:type="character" w:styleId="Voetnootmarkering">
    <w:name w:val="footnote reference"/>
    <w:rsid w:val="00282852"/>
    <w:rPr>
      <w:position w:val="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Kantoorthema">
  <a:themeElements>
    <a:clrScheme name="GM_kleuren">
      <a:dk1>
        <a:srgbClr val="441D42"/>
      </a:dk1>
      <a:lt1>
        <a:sysClr val="window" lastClr="FFFFFF"/>
      </a:lt1>
      <a:dk2>
        <a:srgbClr val="441D42"/>
      </a:dk2>
      <a:lt2>
        <a:srgbClr val="EEECE1"/>
      </a:lt2>
      <a:accent1>
        <a:srgbClr val="441D42"/>
      </a:accent1>
      <a:accent2>
        <a:srgbClr val="BB9C00"/>
      </a:accent2>
      <a:accent3>
        <a:srgbClr val="C00862"/>
      </a:accent3>
      <a:accent4>
        <a:srgbClr val="0096AE"/>
      </a:accent4>
      <a:accent5>
        <a:srgbClr val="FDB813"/>
      </a:accent5>
      <a:accent6>
        <a:srgbClr val="09526A"/>
      </a:accent6>
      <a:hlink>
        <a:srgbClr val="441D42"/>
      </a:hlink>
      <a:folHlink>
        <a:srgbClr val="BB9C0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467</Words>
  <Characters>2570</Characters>
  <Application>Microsoft Office Word</Application>
  <DocSecurity>0</DocSecurity>
  <Lines>21</Lines>
  <Paragraphs>6</Paragraphs>
  <ScaleCrop>false</ScaleCrop>
  <Company>Gemeente Gooise Meren</Company>
  <LinksUpToDate>false</LinksUpToDate>
  <CharactersWithSpaces>3031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Bakali, Mohamed</dc:creator>
  <cp:keywords/>
  <dc:description/>
  <cp:lastModifiedBy>Bakali, Mohamed</cp:lastModifiedBy>
  <cp:revision>1</cp:revision>
  <dcterms:created xsi:type="dcterms:W3CDTF">2025-08-08T11:22:00Z</dcterms:created>
  <dcterms:modified xsi:type="dcterms:W3CDTF">2025-08-08T11:29:00Z</dcterms:modified>
</cp:coreProperties>
</file>